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Dietitian</w:t>
      </w:r>
      <w:r>
        <w:t xml:space="preserve"> </w:t>
      </w:r>
      <w:r>
        <w:t xml:space="preserve">in</w:t>
      </w:r>
      <w:r>
        <w:t xml:space="preserve"> </w:t>
      </w:r>
      <w:r>
        <w:t xml:space="preserve">Venezuela</w:t>
      </w:r>
      <w:r>
        <w:t xml:space="preserve"> </w:t>
      </w:r>
      <w:r>
        <w:t xml:space="preserve">Caracas</w:t>
      </w:r>
    </w:p>
    <w:bookmarkStart w:id="20" w:name="inernship-report-document"/>
    <w:p>
      <w:pPr>
        <w:pStyle w:val="Heading1"/>
      </w:pPr>
      <w:r>
        <w:t xml:space="preserve">Inernship Report Document</w:t>
      </w:r>
    </w:p>
    <w:p>
      <w:pPr>
        <w:pStyle w:val="FirstParagraph"/>
      </w:pPr>
      <w:r>
        <w:rPr>
          <w:bCs/>
          <w:b/>
        </w:rPr>
        <w:t xml:space="preserve">Title:</w:t>
      </w:r>
      <w:r>
        <w:t xml:space="preserve"> </w:t>
      </w:r>
      <w:r>
        <w:t xml:space="preserve">Nutritional Intervention and Community Health Assessment in a Resource-Constrained Setting</w:t>
      </w:r>
    </w:p>
    <w:p>
      <w:pPr>
        <w:pStyle w:val="BodyText"/>
      </w:pPr>
      <w:r>
        <w:rPr>
          <w:bCs/>
          <w:b/>
        </w:rPr>
        <w:t xml:space="preserve">Date:</w:t>
      </w:r>
    </w:p>
    <w:p>
      <w:pPr>
        <w:pStyle w:val="BodyText"/>
      </w:pPr>
      <w:r>
        <w:t xml:space="preserve">: 2023-10-27</w:t>
      </w:r>
    </w:p>
    <w:bookmarkEnd w:id="20"/>
    <w:bookmarkStart w:id="21" w:name="i.-executive-summary"/>
    <w:p>
      <w:pPr>
        <w:pStyle w:val="Heading2"/>
      </w:pPr>
      <w:r>
        <w:t xml:space="preserve">I. Executive Summary</w:t>
      </w:r>
    </w:p>
    <w:p>
      <w:pPr>
        <w:pStyle w:val="FirstParagraph"/>
      </w:pPr>
      <w:r>
        <w:t xml:space="preserve">This Internship Report details the practical experiences, clinical observations, and educational outcomes achieved during a comprehensive practicum period in Venezuela Caracas. The primary objective of this report is to analyze the role of the Dietitian within one of Latin America’s most complex healthcare environments. By focusing on clinical nutrition therapy, public health education, and community outreach in Venezuela Caracas this document highlights the unique challenges faced by healthcare professionals and innovative solutions developed to combat malnutrition, metabolic diseases, and food insecurity.</w:t>
      </w:r>
    </w:p>
    <w:bookmarkEnd w:id="21"/>
    <w:bookmarkStart w:id="23" w:name="ii.-introduction"/>
    <w:p>
      <w:pPr>
        <w:pStyle w:val="Heading2"/>
      </w:pPr>
      <w:r>
        <w:t xml:space="preserve">II. Introduction</w:t>
      </w:r>
    </w:p>
    <w:p>
      <w:pPr>
        <w:pStyle w:val="FirstParagraph"/>
      </w:pPr>
      <w:r>
        <w:t xml:space="preserve">The field of clinical nutrition requires adaptability, cultural sensitivity, and scientific rigor. This internship took place in Venezuela Caracas the capital city of Venezuela which presents a distinct dichotomy between its historical status as an oil-rich nation with robust healthcare infrastructure and its current reality characterized by economic volatility and supply chain disruptions. As a Dietitian intern stationed in this region I was tasked with bridging the gap between theoretical nutritional science and practical application under constrained resources.</w:t>
      </w:r>
    </w:p>
    <w:bookmarkStart w:id="22" w:name="objectives-of-the-internship"/>
    <w:p>
      <w:pPr>
        <w:pStyle w:val="Heading3"/>
      </w:pPr>
      <w:r>
        <w:t xml:space="preserve">1. Objectives of the Internship</w:t>
      </w:r>
    </w:p>
    <w:p>
      <w:pPr>
        <w:pStyle w:val="FirstParagraph"/>
      </w:pPr>
      <w:r>
        <w:t xml:space="preserve">To assess patient nutritional status using anthropometric and biochemical data in local clinics.</w:t>
      </w:r>
    </w:p>
    <w:p>
      <w:pPr>
        <w:pStyle w:val="BodyText"/>
      </w:pPr>
      <w:r>
        <w:t xml:space="preserve">To develop individualized meal plans utilizing locally available ingredients in Venezuela Caracas despite import restrictions.</w:t>
      </w:r>
    </w:p>
    <w:p>
      <w:pPr>
        <w:pStyle w:val="BodyText"/>
      </w:pPr>
      <w:r>
        <w:t xml:space="preserve">To collaborate with multidisciplinary medical teams to manage chronic diseases such as diabetes and hypertension among the urban population.</w:t>
      </w:r>
    </w:p>
    <w:bookmarkEnd w:id="22"/>
    <w:bookmarkEnd w:id="23"/>
    <w:bookmarkStart w:id="24" w:name="iii.-institutional-context-and-setting"/>
    <w:p>
      <w:pPr>
        <w:pStyle w:val="Heading2"/>
      </w:pPr>
      <w:r>
        <w:t xml:space="preserve">III. Institutional Context and Setting</w:t>
      </w:r>
    </w:p>
    <w:p>
      <w:pPr>
        <w:pStyle w:val="FirstParagraph"/>
      </w:pPr>
      <w:r>
        <w:t xml:space="preserve">The internship was conducted at a public health hospital in Venezuela Caracas which serves a predominantly low-to-middle-income demographic. The facility operates under significant strain due to limited funding, intermittent electricity supplies, and shortages of basic medical supplies including standard laboratory reagents for nutritional assessment. Despite these challenges the hospital remains a vital resource for the community providing essential services to those who cannot access private healthcare.</w:t>
      </w:r>
    </w:p>
    <w:p>
      <w:pPr>
        <w:pStyle w:val="BodyText"/>
      </w:pPr>
      <w:r>
        <w:t xml:space="preserve">The environment in Venezuela Caracas demands that every Dietitian not only be a clinician but also a logistics coordinator and educator. The ability to source nutritious food alternatives during periods of scarcity is as critical as prescribing medication. This context shaped every aspect of the Internship Report documenting how resilience and creativity are paramount to success.</w:t>
      </w:r>
    </w:p>
    <w:bookmarkEnd w:id="24"/>
    <w:bookmarkStart w:id="28" w:name="X6271b86ca2026fd059ed7573727c754349f7b8b"/>
    <w:p>
      <w:pPr>
        <w:pStyle w:val="Heading2"/>
      </w:pPr>
      <w:r>
        <w:t xml:space="preserve">IV. Clinical Responsibilities and Activities</w:t>
      </w:r>
    </w:p>
    <w:p>
      <w:pPr>
        <w:pStyle w:val="FirstParagraph"/>
      </w:pPr>
      <w:r>
        <w:t xml:space="preserve">During the tenure in Venezuela Caracas I worked closely under the supervision of senior registered Dietitians who provided guidance on navigating both clinical protocols and bureaucratic hurdles. The core responsibilities included:</w:t>
      </w:r>
    </w:p>
    <w:bookmarkStart w:id="25" w:name="nutritional-assessment"/>
    <w:p>
      <w:pPr>
        <w:pStyle w:val="Heading3"/>
      </w:pPr>
      <w:r>
        <w:t xml:space="preserve">1. Nutritional Assessment</w:t>
      </w:r>
    </w:p>
    <w:p>
      <w:pPr>
        <w:pStyle w:val="FirstParagraph"/>
      </w:pPr>
      <w:r>
        <w:t xml:space="preserve">I conducted over fifty comprehensive nutritional assessments for patients admitted with conditions such as type 2 diabetes, cardiovascular disease, and pediatric malnutrition. Utilizing standard tools such as BMI calculations mid-upper arm circumference measurements and dietary recalls I gathered data to inform treatment plans. In Venezuela Caracas however many patients present with "hidden hunger" where caloric intake may be sufficient but micronutrient deficiencies are severe due to a lack of diverse food sources.</w:t>
      </w:r>
    </w:p>
    <w:bookmarkEnd w:id="25"/>
    <w:bookmarkStart w:id="26" w:name="meal-planning-and-adaptation"/>
    <w:p>
      <w:pPr>
        <w:pStyle w:val="Heading3"/>
      </w:pPr>
      <w:r>
        <w:t xml:space="preserve">2. Meal Planning and Adaptation</w:t>
      </w:r>
    </w:p>
    <w:p>
      <w:pPr>
        <w:pStyle w:val="FirstParagraph"/>
      </w:pPr>
      <w:r>
        <w:t xml:space="preserve">A significant portion of my work involved adapting standard medical diets to fit the reality of available ingredients. For example traditional therapeutic diets often rely on imported supplements or specific protein sources that were frequently unavailable in local markets in Venezuela Caracas I learned to create effective nutrition interventions using local staples such as plantains, beans, yuca and seasonal vegetables. This process required meticulous calculation of macronutrients to ensure patients received adequate protein and energy despite the substitution of ingredients.</w:t>
      </w:r>
    </w:p>
    <w:bookmarkEnd w:id="26"/>
    <w:bookmarkStart w:id="27" w:name="patient-education"/>
    <w:p>
      <w:pPr>
        <w:pStyle w:val="Heading3"/>
      </w:pPr>
      <w:r>
        <w:t xml:space="preserve">3. Patient Education</w:t>
      </w:r>
    </w:p>
    <w:p>
      <w:pPr>
        <w:pStyle w:val="FirstParagraph"/>
      </w:pPr>
      <w:r>
        <w:t xml:space="preserve">Educating patients in Venezuela Caracas was perhaps the most challenging yet rewarding aspect of the internship many individuals struggled with budgeting for healthy foods or preparing them without reliable kitchen facilities. I developed simplified visual guides and conducted group workshops focusing on affordable, nutrient-dense meal preparation. These sessions empowered families to make informed choices even amidst economic hardship.</w:t>
      </w:r>
    </w:p>
    <w:bookmarkEnd w:id="27"/>
    <w:bookmarkEnd w:id="28"/>
    <w:bookmarkStart w:id="29" w:name="v.-challenges-encountered"/>
    <w:p>
      <w:pPr>
        <w:pStyle w:val="Heading2"/>
      </w:pPr>
      <w:r>
        <w:t xml:space="preserve">V. Challenges Encountered</w:t>
      </w:r>
    </w:p>
    <w:p>
      <w:pPr>
        <w:pStyle w:val="FirstParagraph"/>
      </w:pPr>
      <w:r>
        <w:t xml:space="preserve">The internship in Venezuela Caracas was not without significant obstacles:</w:t>
      </w:r>
    </w:p>
    <w:p>
      <w:pPr>
        <w:numPr>
          <w:ilvl w:val="0"/>
          <w:numId w:val="1001"/>
        </w:numPr>
        <w:pStyle w:val="Compact"/>
      </w:pPr>
      <w:r>
        <w:rPr>
          <w:bCs/>
          <w:b/>
        </w:rPr>
        <w:t xml:space="preserve">Economic Instability:</w:t>
      </w:r>
    </w:p>
    <w:p>
      <w:pPr>
        <w:numPr>
          <w:ilvl w:val="0"/>
          <w:numId w:val="1001"/>
        </w:numPr>
        <w:pStyle w:val="Compact"/>
      </w:pPr>
      <w:r>
        <w:rPr>
          <w:bCs/>
          <w:b/>
        </w:rPr>
        <w:t xml:space="preserve">Motivation Fatigue:</w:t>
      </w:r>
    </w:p>
    <w:p>
      <w:pPr>
        <w:numPr>
          <w:ilvl w:val="0"/>
          <w:numId w:val="1001"/>
        </w:numPr>
        <w:pStyle w:val="Compact"/>
      </w:pPr>
      <w:r>
        <w:rPr>
          <w:bCs/>
          <w:b/>
        </w:rPr>
        <w:t xml:space="preserve">Data Limitations:</w:t>
      </w:r>
    </w:p>
    <w:bookmarkEnd w:id="29"/>
    <w:bookmarkStart w:id="30" w:name="vi.-outcomes-and-impact"/>
    <w:p>
      <w:pPr>
        <w:pStyle w:val="Heading2"/>
      </w:pPr>
      <w:r>
        <w:t xml:space="preserve">VI. Outcomes and Impact</w:t>
      </w:r>
    </w:p>
    <w:p>
      <w:pPr>
        <w:pStyle w:val="FirstParagraph"/>
      </w:pPr>
      <w:r>
        <w:t xml:space="preserve">The practical experience gained during this internship profoundly impacted my professional development as a Dietitian. Key outcomes include:</w:t>
      </w:r>
    </w:p>
    <w:p>
      <w:pPr>
        <w:pStyle w:val="FirstParagraph"/>
      </w:pPr>
      <w:r>
        <w:rPr>
          <w:bCs/>
          <w:b/>
        </w:rPr>
        <w:t xml:space="preserve">Cultural Competence:</w:t>
      </w:r>
    </w:p>
    <w:p>
      <w:pPr>
        <w:pStyle w:val="BodyText"/>
      </w:pPr>
      <w:r>
        <w:rPr>
          <w:bCs/>
          <w:b/>
        </w:rPr>
        <w:t xml:space="preserve">Resourcefulness:</w:t>
      </w:r>
    </w:p>
    <w:p>
      <w:pPr>
        <w:pStyle w:val="BodyText"/>
      </w:pPr>
      <w:r>
        <w:rPr>
          <w:bCs/>
          <w:b/>
        </w:rPr>
        <w:t xml:space="preserve">Clinical Confidence:</w:t>
      </w:r>
    </w:p>
    <w:bookmarkEnd w:id="30"/>
    <w:bookmarkStart w:id="31" w:name="vii.-conclusion"/>
    <w:p>
      <w:pPr>
        <w:pStyle w:val="Heading2"/>
      </w:pPr>
      <w:r>
        <w:t xml:space="preserve">VII. Conclusion</w:t>
      </w:r>
    </w:p>
    <w:p>
      <w:pPr>
        <w:pStyle w:val="FirstParagraph"/>
      </w:pPr>
      <w:r>
        <w:t xml:space="preserve">This Internship Report serves as a testament to the resilience of both the Dietitian profession and the communities served in Venezuela Caracas. The experience underscored that nutrition is not merely about counting calories or macronutrients but involves social determinants healthcare access and cultural context.</w:t>
      </w:r>
    </w:p>
    <w:p>
      <w:pPr>
        <w:pStyle w:val="BodyText"/>
      </w:pPr>
      <w:r>
        <w:t xml:space="preserve">The challenges faced in Venezuela Caracas did not diminish my passion for clinical dietetics; rather they refined it. I learned that being a Dietitian means being an advocate for health equity and a beacon of hope in difficult circumstances. The skills acquired during this period adaptability empathy scientific accuracy and logistical problem solving are invaluable assets.</w:t>
      </w:r>
    </w:p>
    <w:p>
      <w:pPr>
        <w:pStyle w:val="BodyText"/>
      </w:pPr>
      <w:r>
        <w:t xml:space="preserve">As I move forward in my career the lessons learned from my time in Venezuela Caracas will guide my practice ensuring that I remain committed to providing high-quality nutritional care to diverse populations under any circumstances. This report concludes with a strong recommendation for future interns seeking exposure to global health challenges: embrace the complexity of environments like Venezuela Caracas because they offer unparalleled opportunities for professional growth and human connection.</w:t>
      </w:r>
    </w:p>
    <w:p>
      <w:r>
        <w:pict>
          <v:rect style="width:0;height:1.5pt" o:hralign="center" o:hrstd="t" o:hr="t"/>
        </w:pict>
      </w:r>
    </w:p>
    <w:p>
      <w:pPr>
        <w:pStyle w:val="FirstParagraph"/>
      </w:pPr>
      <w:r>
        <w:rPr>
          <w:iCs/>
          <w:i/>
        </w:rPr>
        <w:t xml:space="preserve">This document has been prepared in accordance with standard academic and professional reporting guidelines for clinical nutrition internships. All patient information contained within related records remains confidential in compliance with ethical standards.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Dietitian in Venezuela Caracas</dc:title>
  <dc:creator/>
  <dc:language>en</dc:language>
  <cp:keywords/>
  <dcterms:created xsi:type="dcterms:W3CDTF">2026-07-29T03:09:13Z</dcterms:created>
  <dcterms:modified xsi:type="dcterms:W3CDTF">2026-07-29T03:09:13Z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