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Studies</w:t>
      </w:r>
      <w:r>
        <w:t xml:space="preserve"> </w:t>
      </w:r>
      <w:r>
        <w:t xml:space="preserve">in</w:t>
      </w:r>
      <w:r>
        <w:t xml:space="preserve"> </w:t>
      </w:r>
      <w:r>
        <w:t xml:space="preserve">Brasília</w:t>
      </w:r>
    </w:p>
    <w:bookmarkStart w:id="30" w:name="Xdc463814e4701de07c5b588f18384a0741ed0e0"/>
    <w:p>
      <w:pPr>
        <w:pStyle w:val="Heading1"/>
      </w:pPr>
      <w:r>
        <w:t xml:space="preserve">Internship Report: Navigating the Diplomatic Corridor</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Supervisory Board and Ministry of Foreign Relations Internship Committee</w:t>
      </w:r>
    </w:p>
    <w:p>
      <w:pPr>
        <w:pStyle w:val="BodyText"/>
      </w:pPr>
      <w:r>
        <w:rPr>
          <w:bCs/>
          <w:b/>
        </w:rPr>
        <w:t xml:space="preserve">From:</w:t>
      </w:r>
      <w:r>
        <w:t xml:space="preserve"> </w:t>
      </w:r>
      <w:r>
        <w:t xml:space="preserve">[Your Name], International Relations Student</w:t>
      </w:r>
    </w:p>
    <w:p>
      <w:pPr>
        <w:pStyle w:val="BodyText"/>
      </w:pPr>
      <w:r>
        <w:rPr>
          <w:bCs/>
          <w:b/>
        </w:rPr>
        <w:t xml:space="preserve">Subject:</w:t>
      </w:r>
    </w:p>
    <w:bookmarkStart w:id="20" w:name="introduction"/>
    <w:p>
      <w:pPr>
        <w:pStyle w:val="Heading2"/>
      </w:pPr>
      <w:r>
        <w:t xml:space="preserve">1. Introduction and Contextual Background</w:t>
      </w:r>
    </w:p>
    <w:p>
      <w:pPr>
        <w:pStyle w:val="FirstParagraph"/>
      </w:pPr>
      <w:r>
        <w:t xml:space="preserve">The purpose of this document is to provide a comprehensive analysis of the internship experience undertaken during the term, specifically focusing on the operational dynamics observed within a high-level diplomatic mission. The setting for this professional immersion was not merely any capital city, but rather the unique political and administrative heart of South America: Brazil Brasília. This</w:t>
      </w:r>
      <w:r>
        <w:t xml:space="preserve"> </w:t>
      </w:r>
      <w:r>
        <w:rPr>
          <w:bCs/>
          <w:b/>
        </w:rPr>
        <w:t xml:space="preserve">Internship Report</w:t>
      </w:r>
      <w:r>
        <w:t xml:space="preserve"> </w:t>
      </w:r>
      <w:r>
        <w:t xml:space="preserve">serves as a formal documentation of the skills acquired, challenges overcome, and theoretical concepts applied while functioning in proximity to the seat of power.</w:t>
      </w:r>
    </w:p>
    <w:p>
      <w:pPr>
        <w:pStyle w:val="BodyText"/>
      </w:pPr>
      <w:r>
        <w:t xml:space="preserve">The choice to conduct an internship in this specific location was driven by the desire to understand how foreign policy is formulated and executed from within a planned capital. Brasília stands as a testament to modernist urban planning and federal centralization. For any aspiring professional, observing the nuances of protocol, multilateral negotiations, and bilateral relations in this environment provides an unparalleled education. The role assumed during this period required a deep understanding of what it means to act as a</w:t>
      </w:r>
      <w:r>
        <w:t xml:space="preserve"> </w:t>
      </w:r>
      <w:r>
        <w:rPr>
          <w:bCs/>
          <w:b/>
        </w:rPr>
        <w:t xml:space="preserve">Diplomat</w:t>
      </w:r>
      <w:r>
        <w:t xml:space="preserve"> </w:t>
      </w:r>
      <w:r>
        <w:t xml:space="preserve">in the 21st century, balancing traditional statecraft with modern digital diplomacy.</w:t>
      </w:r>
    </w:p>
    <w:bookmarkEnd w:id="20"/>
    <w:bookmarkStart w:id="21" w:name="objectives"/>
    <w:p>
      <w:pPr>
        <w:pStyle w:val="Heading2"/>
      </w:pPr>
      <w:r>
        <w:t xml:space="preserve">2. Objectives of the Internship</w:t>
      </w:r>
    </w:p>
    <w:p>
      <w:pPr>
        <w:pStyle w:val="FirstParagraph"/>
      </w:pPr>
      <w:r>
        <w:t xml:space="preserve">The primary objective was to bridge the gap between academic theory and practical application. Specifically, the goals included:</w:t>
      </w:r>
    </w:p>
    <w:p>
      <w:pPr>
        <w:numPr>
          <w:ilvl w:val="0"/>
          <w:numId w:val="1001"/>
        </w:numPr>
        <w:pStyle w:val="Compact"/>
      </w:pPr>
      <w:r>
        <w:t xml:space="preserve">Analyzing the daily routines and administrative burdens faced by a modern</w:t>
      </w:r>
      <w:r>
        <w:t xml:space="preserve"> </w:t>
      </w:r>
      <w:r>
        <w:rPr>
          <w:bCs/>
          <w:b/>
        </w:rPr>
        <w:t xml:space="preserve">Diplomat</w:t>
      </w:r>
      <w:r>
        <w:t xml:space="preserve">.</w:t>
      </w:r>
    </w:p>
    <w:p>
      <w:pPr>
        <w:numPr>
          <w:ilvl w:val="0"/>
          <w:numId w:val="1001"/>
        </w:numPr>
        <w:pStyle w:val="Compact"/>
      </w:pPr>
      <w:r>
        <w:t xml:space="preserve">Gaining insight into the geopolitical significance of Brazil Brasília as a hub for South American integration.</w:t>
      </w:r>
    </w:p>
    <w:p>
      <w:pPr>
        <w:numPr>
          <w:ilvl w:val="0"/>
          <w:numId w:val="1001"/>
        </w:numPr>
        <w:pStyle w:val="Compact"/>
      </w:pPr>
      <w:r>
        <w:t xml:space="preserve">Cultivating soft skills such as cross-cultural communication, negotiation, and protocol adherence.</w:t>
      </w:r>
    </w:p>
    <w:p>
      <w:pPr>
        <w:numPr>
          <w:ilvl w:val="0"/>
          <w:numId w:val="1001"/>
        </w:numPr>
        <w:pStyle w:val="Compact"/>
      </w:pPr>
      <w:r>
        <w:t xml:space="preserve">Understanding the bureaucratic machinery that supports diplomatic efforts within the unique urban landscape of Brazil Brasília.</w:t>
      </w:r>
    </w:p>
    <w:p>
      <w:pPr>
        <w:pStyle w:val="FirstParagraph"/>
      </w:pPr>
      <w:r>
        <w:t xml:space="preserve">The internship aimed to transform abstract concepts of international law and political science into tangible actions. By embedding oneself in the daily life of a mission, it became possible to observe how decisions are made behind closed doors and how they impact broader regional stability.</w:t>
      </w:r>
    </w:p>
    <w:bookmarkEnd w:id="21"/>
    <w:bookmarkStart w:id="25" w:name="methodology"/>
    <w:p>
      <w:pPr>
        <w:pStyle w:val="Heading2"/>
      </w:pPr>
      <w:r>
        <w:t xml:space="preserve">3. Methodology and Daily Activities</w:t>
      </w:r>
    </w:p>
    <w:p>
      <w:pPr>
        <w:pStyle w:val="FirstParagraph"/>
      </w:pPr>
      <w:r>
        <w:t xml:space="preserve">The methodology adopted for this</w:t>
      </w:r>
      <w:r>
        <w:t xml:space="preserve"> </w:t>
      </w:r>
      <w:r>
        <w:rPr>
          <w:bCs/>
          <w:b/>
        </w:rPr>
        <w:t xml:space="preserve">Internship Report</w:t>
      </w:r>
      <w:r>
        <w:t xml:space="preserve"> </w:t>
      </w:r>
      <w:r>
        <w:t xml:space="preserve">involved a combination of shadowing senior staff, participating in administrative tasks, and conducting independent research on specific policy outcomes. The work environment in Brazil Brasília is distinct; it is vast, car-dependent, and highly structured. This physical reality influences the social dynamics of diplomacy.</w:t>
      </w:r>
    </w:p>
    <w:bookmarkStart w:id="22" w:name="administrative-support-and-protocol"/>
    <w:p>
      <w:pPr>
        <w:pStyle w:val="Heading3"/>
      </w:pPr>
      <w:r>
        <w:t xml:space="preserve">3.1 Administrative Support and Protocol</w:t>
      </w:r>
    </w:p>
    <w:p>
      <w:pPr>
        <w:pStyle w:val="FirstParagraph"/>
      </w:pPr>
      <w:r>
        <w:t xml:space="preserve">A significant portion of the initial weeks was dedicated to understanding protocol. A</w:t>
      </w:r>
      <w:r>
        <w:t xml:space="preserve"> </w:t>
      </w:r>
      <w:r>
        <w:rPr>
          <w:bCs/>
          <w:b/>
        </w:rPr>
        <w:t xml:space="preserve">Diplomat</w:t>
      </w:r>
      <w:r>
        <w:t xml:space="preserve"> </w:t>
      </w:r>
      <w:r>
        <w:t xml:space="preserve">does not merely speak; they navigate a complex web of etiquette, seating arrangements, and formal correspondence. In Brazil Brasília, where many embassies are located in the "Embassy Sector" (Setor de Embaixadas), the spatial arrangement itself is symbolic. Assisting in the preparation of official documents required meticulous attention to detail. One error in titulature or translation could have diplomatic repercussions.</w:t>
      </w:r>
    </w:p>
    <w:bookmarkEnd w:id="22"/>
    <w:bookmarkStart w:id="23" w:name="political-and-economic-analysis"/>
    <w:p>
      <w:pPr>
        <w:pStyle w:val="Heading3"/>
      </w:pPr>
      <w:r>
        <w:t xml:space="preserve">3.2 Political and Economic Analysis</w:t>
      </w:r>
    </w:p>
    <w:p>
      <w:pPr>
        <w:pStyle w:val="FirstParagraph"/>
      </w:pPr>
      <w:r>
        <w:t xml:space="preserve">The second phase of the internship involved assisting political officers in drafting daily situation reports (</w:t>
      </w:r>
      <w:r>
        <w:rPr>
          <w:iCs/>
          <w:i/>
        </w:rPr>
        <w:t xml:space="preserve">sitreps</w:t>
      </w:r>
      <w:r>
        <w:t xml:space="preserve">). This required monitoring local media, tracking legislative changes in the National Congress, and analyzing economic indicators. The unique position of Brazil Brasília allowed for direct observation of how federal policies are debated. Acting as a junior</w:t>
      </w:r>
      <w:r>
        <w:t xml:space="preserve"> </w:t>
      </w:r>
      <w:r>
        <w:rPr>
          <w:bCs/>
          <w:b/>
        </w:rPr>
        <w:t xml:space="preserve">Diplomat</w:t>
      </w:r>
      <w:r>
        <w:t xml:space="preserve">, one must filter vast amounts of information to provide concise, actionable intelligence to the Ambassador.</w:t>
      </w:r>
    </w:p>
    <w:bookmarkEnd w:id="23"/>
    <w:bookmarkStart w:id="24" w:name="cultural-engagement"/>
    <w:p>
      <w:pPr>
        <w:pStyle w:val="Heading3"/>
      </w:pPr>
      <w:r>
        <w:t xml:space="preserve">3.3 Cultural Engagement</w:t>
      </w:r>
    </w:p>
    <w:p>
      <w:pPr>
        <w:pStyle w:val="FirstParagraph"/>
      </w:pPr>
      <w:r>
        <w:t xml:space="preserve">Diplomacy is also about cultural exchange. The internship included participation in cultural events hosted within the Embassy and attending official receptions in Brazil Brasília. These events are not merely social gatherings but strategic opportunities to build networks with local officials, journalists, and civil society leaders.</w:t>
      </w:r>
    </w:p>
    <w:bookmarkEnd w:id="24"/>
    <w:bookmarkEnd w:id="25"/>
    <w:bookmarkStart w:id="26" w:name="challenges"/>
    <w:p>
      <w:pPr>
        <w:pStyle w:val="Heading2"/>
      </w:pPr>
      <w:r>
        <w:t xml:space="preserve">4. Challenges Faced</w:t>
      </w:r>
    </w:p>
    <w:p>
      <w:pPr>
        <w:pStyle w:val="FirstParagraph"/>
      </w:pPr>
      <w:r>
        <w:t xml:space="preserve">Living and working in Brazil Brasília presents specific challenges that must be acknowledged in this report. Firstly, the urban design of Brazil Brasília is often described as monolithic. For an intern accustomed to the organic chaos of cities like New York or London, the wide avenues and lack of street-level interaction can feel isolating. Adapting to this environment required a proactive approach to networking.</w:t>
      </w:r>
    </w:p>
    <w:p>
      <w:pPr>
        <w:pStyle w:val="BodyText"/>
      </w:pPr>
      <w:r>
        <w:t xml:space="preserve">Secondly, the pace of bureaucratic decision-making in Brasília can be slow. As a</w:t>
      </w:r>
      <w:r>
        <w:t xml:space="preserve"> </w:t>
      </w:r>
      <w:r>
        <w:rPr>
          <w:bCs/>
          <w:b/>
        </w:rPr>
        <w:t xml:space="preserve">Diplomat</w:t>
      </w:r>
      <w:r>
        <w:t xml:space="preserve">, patience is a virtue. Learning to navigate the hierarchical structures of both the host country and one’s own mission was difficult but rewarding. There were instances where deadlines were tight, and resources scarce, requiring creative problem-solving skills.</w:t>
      </w:r>
    </w:p>
    <w:bookmarkEnd w:id="26"/>
    <w:bookmarkStart w:id="27" w:name="learning_outcomes"/>
    <w:p>
      <w:pPr>
        <w:pStyle w:val="Heading2"/>
      </w:pPr>
      <w:r>
        <w:t xml:space="preserve">5. Key Learning Outcomes</w:t>
      </w:r>
    </w:p>
    <w:p>
      <w:pPr>
        <w:pStyle w:val="FirstParagraph"/>
      </w:pPr>
      <w:r>
        <w:t xml:space="preserve">The most significant learning outcome was the realization that diplomacy is a team sport. No single</w:t>
      </w:r>
      <w:r>
        <w:t xml:space="preserve"> </w:t>
      </w:r>
      <w:r>
        <w:rPr>
          <w:bCs/>
          <w:b/>
        </w:rPr>
        <w:t xml:space="preserve">Diplomat</w:t>
      </w:r>
      <w:r>
        <w:t xml:space="preserve"> </w:t>
      </w:r>
      <w:r>
        <w:t xml:space="preserve">operates in a vacuum. The success of any initiative, whether it is a trade agreement or a cultural exchange program, depends on the coordination between consular, political, and economic officers.</w:t>
      </w:r>
    </w:p>
    <w:p>
      <w:pPr>
        <w:pStyle w:val="BodyText"/>
      </w:pPr>
      <w:r>
        <w:t xml:space="preserve">Furthermore, the experience highlighted the importance of local knowledge. Understanding the nuances of Brazilian politics from within Brazil Brasília provided insights that could not be gained from remote research. The intern learned that effective diplomacy requires empathy and a deep respect for local customs and traditions.</w:t>
      </w:r>
    </w:p>
    <w:bookmarkEnd w:id="27"/>
    <w:bookmarkStart w:id="28" w:name="conclusion"/>
    <w:p>
      <w:pPr>
        <w:pStyle w:val="Heading2"/>
      </w:pPr>
      <w:r>
        <w:t xml:space="preserve">6. Conclusion</w:t>
      </w:r>
    </w:p>
    <w:p>
      <w:pPr>
        <w:pStyle w:val="FirstParagraph"/>
      </w:pPr>
      <w:r>
        <w:t xml:space="preserve">In conclusion, this internship in Brazil Brasília has been a transformative experience. It has provided a rigorous training ground for those seeking to pursue careers in international relations. The unique environment of Brazil Brasília, combined with the high stakes of diplomatic work, offered an ideal setting for professional development.</w:t>
      </w:r>
    </w:p>
    <w:p>
      <w:pPr>
        <w:pStyle w:val="BodyText"/>
      </w:pPr>
      <w:r>
        <w:t xml:space="preserve">The role of the</w:t>
      </w:r>
      <w:r>
        <w:t xml:space="preserve"> </w:t>
      </w:r>
      <w:r>
        <w:rPr>
          <w:bCs/>
          <w:b/>
        </w:rPr>
        <w:t xml:space="preserve">Diplomat</w:t>
      </w:r>
      <w:r>
        <w:t xml:space="preserve"> </w:t>
      </w:r>
      <w:r>
        <w:t xml:space="preserve">continues to evolve in the face of global challenges such as climate change, digital security, and economic inequality. This report serves as evidence that rigorous academic preparation must be complemented by practical experience. The skills acquired here—analytical thinking, diplomatic protocol proficiency, and cross-cultural communication—are directly transferable to future roles in government agencies or international organizations.</w:t>
      </w:r>
    </w:p>
    <w:p>
      <w:pPr>
        <w:pStyle w:val="BodyText"/>
      </w:pPr>
      <w:r>
        <w:t xml:space="preserve">As we look toward the future of international relations, the lessons learned from working in Brazil Brasília will remain foundational. The city is not just a backdrop; it is an active participant in the geopolitical story of South America. For any student wishing to understand this story, an internship as a</w:t>
      </w:r>
      <w:r>
        <w:t xml:space="preserve"> </w:t>
      </w:r>
      <w:r>
        <w:rPr>
          <w:bCs/>
          <w:b/>
        </w:rPr>
        <w:t xml:space="preserve">Diplomat</w:t>
      </w:r>
      <w:r>
        <w:t xml:space="preserve"> </w:t>
      </w:r>
      <w:r>
        <w:t xml:space="preserve">in this vibrant capital is indispensable.</w:t>
      </w:r>
    </w:p>
    <w:bookmarkEnd w:id="28"/>
    <w:bookmarkStart w:id="29" w:name="appendix"/>
    <w:p>
      <w:pPr>
        <w:pStyle w:val="Heading2"/>
      </w:pPr>
      <w:r>
        <w:t xml:space="preserve">7. Appendix: Recommended Reading for Future Interns</w:t>
      </w:r>
    </w:p>
    <w:p>
      <w:pPr>
        <w:numPr>
          <w:ilvl w:val="0"/>
          <w:numId w:val="1002"/>
        </w:numPr>
        <w:pStyle w:val="Compact"/>
      </w:pPr>
      <w:r>
        <w:t xml:space="preserve">Juscelino Kubitschek, "Brazil: A Country of the Future."</w:t>
      </w:r>
    </w:p>
    <w:p>
      <w:pPr>
        <w:numPr>
          <w:ilvl w:val="0"/>
          <w:numId w:val="1002"/>
        </w:numPr>
        <w:pStyle w:val="Compact"/>
      </w:pPr>
      <w:r>
        <w:t xml:space="preserve">Helen Caldicott, "Nuclear Madness and How to Overcome It" (for context on Brazil's nuclear policy).</w:t>
      </w:r>
    </w:p>
    <w:p>
      <w:pPr>
        <w:numPr>
          <w:ilvl w:val="0"/>
          <w:numId w:val="1002"/>
        </w:numPr>
        <w:pStyle w:val="Compact"/>
      </w:pPr>
      <w:r>
        <w:t xml:space="preserve">Recent Annual Reports from the Ministry of Foreign Affairs (Itamaraty) regarding bilateral relations with [Home Country].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Studies in Brasília</dc:title>
  <dc:creator/>
  <dc:language>en</dc:language>
  <cp:keywords/>
  <dcterms:created xsi:type="dcterms:W3CDTF">2026-07-29T15:15:19Z</dcterms:created>
  <dcterms:modified xsi:type="dcterms:W3CDTF">2026-07-29T15:15:19Z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