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Diplomatic</w:t>
      </w:r>
      <w:r>
        <w:t xml:space="preserve"> </w:t>
      </w:r>
      <w:r>
        <w:t xml:space="preserve">Engagement</w:t>
      </w:r>
      <w:r>
        <w:t xml:space="preserve"> </w:t>
      </w:r>
      <w:r>
        <w:t xml:space="preserve">in</w:t>
      </w:r>
      <w:r>
        <w:t xml:space="preserve"> </w:t>
      </w:r>
      <w:r>
        <w:t xml:space="preserve">Myanmar</w:t>
      </w:r>
      <w:r>
        <w:t xml:space="preserve"> </w:t>
      </w:r>
      <w:r>
        <w:t xml:space="preserve">Yangon</w:t>
      </w:r>
    </w:p>
    <w:bookmarkStart w:id="28" w:name="internship-report"/>
    <w:p>
      <w:pPr>
        <w:pStyle w:val="Heading1"/>
      </w:pPr>
      <w:r>
        <w:t xml:space="preserve">Internship Report</w:t>
      </w:r>
    </w:p>
    <w:p>
      <w:pPr>
        <w:pStyle w:val="FirstParagraph"/>
      </w:pPr>
      <w:r>
        <w:rPr>
          <w:bCs/>
          <w:b/>
        </w:rPr>
        <w:t xml:space="preserve">Title:</w:t>
      </w:r>
      <w:r>
        <w:br/>
      </w:r>
      <w:r>
        <w:t xml:space="preserve">Cultural Diplomacy and Strategic Partnership in a Transitional Market</w:t>
      </w:r>
      <w:r>
        <w:br/>
      </w:r>
      <w:r>
        <w:br/>
      </w:r>
    </w:p>
    <w:p>
      <w:pPr>
        <w:pStyle w:val="BodyText"/>
      </w:pPr>
      <w:r>
        <w:rPr>
          <w:bCs/>
          <w:b/>
        </w:rPr>
        <w:t xml:space="preserve">Name:</w:t>
      </w:r>
      <w:r>
        <w:t xml:space="preserve">[Applicant Name]</w:t>
      </w:r>
      <w:r>
        <w:br/>
      </w:r>
      <w:r>
        <w:rPr>
          <w:bCs/>
          <w:b/>
        </w:rPr>
        <w:t xml:space="preserve">Date of Submission:</w:t>
      </w:r>
      <w:r>
        <w:t xml:space="preserve"> </w:t>
      </w:r>
      <w:r>
        <w:t xml:space="preserve">October 2023</w:t>
      </w:r>
      <w:r>
        <w:br/>
      </w:r>
      <w:r>
        <w:rPr>
          <w:bCs/>
          <w:b/>
        </w:rPr>
        <w:t xml:space="preserve">Duty Station:</w:t>
      </w:r>
      <w:r>
        <w:t xml:space="preserve">Diplomat, Myanmar Yangon</w:t>
      </w:r>
    </w:p>
    <w:bookmarkStart w:id="20" w:name="i.-executive-summary"/>
    <w:p>
      <w:pPr>
        <w:pStyle w:val="Heading2"/>
      </w:pPr>
      <w:r>
        <w:t xml:space="preserve">I. Executive Summary</w:t>
      </w:r>
    </w:p>
    <w:p>
      <w:pPr>
        <w:pStyle w:val="FirstParagraph"/>
      </w:pPr>
      <w:r>
        <w:t xml:space="preserve">This Internship Report provides a comprehensive analysis of my tenure as a Diplomat stationed in the vibrant and complex landscape of Myanmar Yangon. The primary objective of this internship was to facilitate cross-cultural understanding, support bilateral trade initiatives, and navigate the intricate political and social dynamics inherent to the region. Over the course of twelve months, I engaged extensively with local stakeholders, government officials, and international partners. This document details my key responsibilities, the challenges encountered within Yangon’s diplomatic sphere, significant achievements in fostering regional cooperation through effective Diplomat practices,</w:t>
      </w:r>
    </w:p>
    <w:bookmarkEnd w:id="20"/>
    <w:bookmarkStart w:id="21" w:name="ii.-introduction"/>
    <w:p>
      <w:pPr>
        <w:pStyle w:val="Heading2"/>
      </w:pPr>
      <w:r>
        <w:t xml:space="preserve">II. Introduction</w:t>
      </w:r>
    </w:p>
    <w:p>
      <w:pPr>
        <w:pStyle w:val="FirstParagraph"/>
      </w:pPr>
      <w:r>
        <w:t xml:space="preserve">The role of a Diplomat extends far beyond traditional protocol; it requires a nuanced understanding of local history, economic drivers, and socio-political currents. Myanmar Yangon serves as the commercial heart of the nation and the focal point for most foreign diplomatic missions. Serving as a Diplomat in this city offers a unique vantage point to observe how international relations intersect with grassroots realities. This internship report outlines my contributions toward strengthening ties between our home nation and Myanmar, specifically focusing on economic development, educational exchange, and humanitarian coordination within Yangon.</w:t>
      </w:r>
    </w:p>
    <w:bookmarkEnd w:id="21"/>
    <w:bookmarkStart w:id="22" w:name="iii.-key-responsibilities"/>
    <w:p>
      <w:pPr>
        <w:pStyle w:val="Heading2"/>
      </w:pPr>
      <w:r>
        <w:t xml:space="preserve">III. Key Responsibilities</w:t>
      </w:r>
    </w:p>
    <w:p>
      <w:pPr>
        <w:pStyle w:val="FirstParagraph"/>
      </w:pPr>
      <w:r>
        <w:t xml:space="preserve">During my tenure as a Diplomat in Myanmar Yangon, my duties were multifaceted. I acted as the primary liaison between foreign entities and local Burmese institutions. My core responsibilities included:</w:t>
      </w:r>
    </w:p>
    <w:p>
      <w:pPr>
        <w:numPr>
          <w:ilvl w:val="0"/>
          <w:numId w:val="1001"/>
        </w:numPr>
        <w:pStyle w:val="Compact"/>
      </w:pPr>
      <w:r>
        <w:rPr>
          <w:bCs/>
          <w:b/>
        </w:rPr>
        <w:t xml:space="preserve">Economic Diplomacy:</w:t>
      </w:r>
      <w:r>
        <w:t xml:space="preserve"> </w:t>
      </w:r>
      <w:r>
        <w:t xml:space="preserve">Identifying opportunities for bilateral trade and investment in sectors such as agriculture, textiles, and renewable energy within Yangon.</w:t>
      </w:r>
    </w:p>
    <w:p>
      <w:pPr>
        <w:numPr>
          <w:ilvl w:val="0"/>
          <w:numId w:val="1001"/>
        </w:numPr>
        <w:pStyle w:val="Compact"/>
      </w:pPr>
      <w:r>
        <w:rPr>
          <w:bCs/>
          <w:b/>
        </w:rPr>
        <w:t xml:space="preserve">Cultural Engagement:</w:t>
      </w:r>
      <w:r>
        <w:t xml:space="preserve"> </w:t>
      </w:r>
      <w:r>
        <w:t xml:space="preserve">Organizing cultural exchange programs to enhance mutual understanding between our citizens and the local population of Myanmar Yangon.</w:t>
      </w:r>
    </w:p>
    <w:p>
      <w:pPr>
        <w:numPr>
          <w:ilvl w:val="0"/>
          <w:numId w:val="1001"/>
        </w:numPr>
        <w:pStyle w:val="Compact"/>
      </w:pPr>
      <w:r>
        <w:rPr>
          <w:bCs/>
          <w:b/>
        </w:rPr>
        <w:t xml:space="preserve">Political Analysis:</w:t>
      </w:r>
    </w:p>
    <w:p>
      <w:pPr>
        <w:numPr>
          <w:ilvl w:val="0"/>
          <w:numId w:val="1001"/>
        </w:numPr>
        <w:pStyle w:val="Compact"/>
      </w:pPr>
      <w:r>
        <w:rPr>
          <w:bCs/>
          <w:b/>
        </w:rPr>
        <w:t xml:space="preserve">Humanitarian Coordination:</w:t>
      </w:r>
    </w:p>
    <w:bookmarkEnd w:id="22"/>
    <w:bookmarkStart w:id="23" w:name="Xafaf028b3fdb0fe5dcb2e4a05c8b1932281ea9e"/>
    <w:p>
      <w:pPr>
        <w:pStyle w:val="Heading2"/>
      </w:pPr>
      <w:r>
        <w:t xml:space="preserve">IV. Contextual Analysis of Myanmar Yangon</w:t>
      </w:r>
    </w:p>
    <w:p>
      <w:pPr>
        <w:pStyle w:val="FirstParagraph"/>
      </w:pPr>
      <w:r>
        <w:t xml:space="preserve">To serve effectively as a Diplomat, one must first understand the environment. Myanmar Yangon is a city of contrasts, where colonial architecture stands alongside modern high-rises, and traditional monastic life coexists with rapid urbanization. The diplomatic corps in Yangon operates within a challenging context marked by political transitions and economic volatility.</w:t>
      </w:r>
    </w:p>
    <w:p>
      <w:pPr>
        <w:pStyle w:val="BodyText"/>
      </w:pPr>
      <w:r>
        <w:rPr>
          <w:bCs/>
          <w:b/>
        </w:rPr>
        <w:t xml:space="preserve">A. Economic Landscape</w:t>
      </w:r>
      <w:r>
        <w:br/>
      </w:r>
      <w:r>
        <w:t xml:space="preserve">As a Diplomat, I observed that Yangon remains the logistical hub of Myanmar. Despite global sanctions and internal conflicts, small-scale businesses continue to thrive. My role involved assisting local entrepreneurs in navigating regulatory hurdles to access international markets.</w:t>
      </w:r>
    </w:p>
    <w:p>
      <w:pPr>
        <w:pStyle w:val="BodyText"/>
      </w:pPr>
      <w:r>
        <w:rPr>
          <w:bCs/>
          <w:b/>
        </w:rPr>
        <w:t xml:space="preserve">B. Socio-Political Dynamics</w:t>
      </w:r>
      <w:r>
        <w:br/>
      </w:r>
      <w:r>
        <w:t xml:space="preserve">The political situation in Myanmar has been volatile for years as a Diplomat must remain neutral yet empathetic. In Yangon, the sentiment varies widely among the population, ranging from cautious optimism to deep-seated frustration. Building trust required listening more than speaking and respecting local customs.</w:t>
      </w:r>
    </w:p>
    <w:bookmarkEnd w:id="23"/>
    <w:bookmarkStart w:id="24" w:name="v.-challenges-encountered"/>
    <w:p>
      <w:pPr>
        <w:pStyle w:val="Heading2"/>
      </w:pPr>
      <w:r>
        <w:t xml:space="preserve">V. Challenges Encountered</w:t>
      </w:r>
    </w:p>
    <w:p>
      <w:pPr>
        <w:pStyle w:val="FirstParagraph"/>
      </w:pPr>
      <w:r>
        <w:t xml:space="preserve">Serving as a Diplomat in Myanmar Yangon presented several significant challenges:</w:t>
      </w:r>
    </w:p>
    <w:p>
      <w:pPr>
        <w:numPr>
          <w:ilvl w:val="0"/>
          <w:numId w:val="1002"/>
        </w:numPr>
        <w:pStyle w:val="Compact"/>
      </w:pPr>
      <w:r>
        <w:rPr>
          <w:bCs/>
          <w:b/>
        </w:rPr>
        <w:t xml:space="preserve">Bureaucratic Hurdles:</w:t>
      </w:r>
      <w:r>
        <w:t xml:space="preserve">Navigating the complex visa and work permit systems often required patience and persistent diplomatic negotiation.</w:t>
      </w:r>
    </w:p>
    <w:p>
      <w:pPr>
        <w:numPr>
          <w:ilvl w:val="0"/>
          <w:numId w:val="1002"/>
        </w:numPr>
        <w:pStyle w:val="Compact"/>
      </w:pPr>
      <w:r>
        <w:rPr>
          <w:bCs/>
          <w:b/>
        </w:rPr>
        <w:t xml:space="preserve">Cultural Misunderstandings:</w:t>
      </w:r>
      <w:r>
        <w:t xml:space="preserve">Differences in communication styles—such as the high-context nature of Burmese communication versus low-context directness—required constant adaptation to avoid unintended offense.</w:t>
      </w:r>
    </w:p>
    <w:p>
      <w:pPr>
        <w:numPr>
          <w:ilvl w:val="0"/>
          <w:numId w:val="1002"/>
        </w:numPr>
        <w:pStyle w:val="Compact"/>
      </w:pPr>
      <w:r>
        <w:t xml:space="preserve">Infrastructure Limitations:</w:t>
      </w:r>
    </w:p>
    <w:bookmarkEnd w:id="24"/>
    <w:bookmarkStart w:id="25" w:name="vii.-achievements-and-outcomes"/>
    <w:p>
      <w:pPr>
        <w:pStyle w:val="Heading2"/>
      </w:pPr>
      <w:r>
        <w:t xml:space="preserve">VII. Achievements and Outcomes</w:t>
      </w:r>
    </w:p>
    <w:p>
      <w:pPr>
        <w:numPr>
          <w:ilvl w:val="0"/>
          <w:numId w:val="1003"/>
        </w:numPr>
        <w:pStyle w:val="Compact"/>
      </w:pPr>
      <w:r>
        <w:rPr>
          <w:bCs/>
          <w:b/>
        </w:rPr>
        <w:t xml:space="preserve">Signed MOU for Educational Exchange:</w:t>
      </w:r>
    </w:p>
    <w:p>
      <w:pPr>
        <w:numPr>
          <w:ilvl w:val="0"/>
          <w:numId w:val="1003"/>
        </w:numPr>
        <w:pStyle w:val="Compact"/>
      </w:pPr>
      <w:r>
        <w:rPr>
          <w:bCs/>
          <w:b/>
        </w:rPr>
        <w:t xml:space="preserve">Cultural Festival Success:</w:t>
      </w:r>
      <w:r>
        <w:t xml:space="preserve"> </w:t>
      </w:r>
      <w:r>
        <w:t xml:space="preserve">Organized the annual "Day of Friendship" event in central Yangon, which attracted over 500 attendees from various diplomatic missions and local communities, significantly boosting soft power presence.</w:t>
      </w:r>
    </w:p>
    <w:p>
      <w:pPr>
        <w:numPr>
          <w:ilvl w:val="0"/>
          <w:numId w:val="1003"/>
        </w:numPr>
        <w:pStyle w:val="Compact"/>
      </w:pPr>
      <w:r>
        <w:rPr>
          <w:bCs/>
          <w:b/>
        </w:rPr>
        <w:t xml:space="preserve">Policy Briefs:</w:t>
      </w:r>
      <w:r>
        <w:t xml:space="preserve"> </w:t>
      </w:r>
      <w:r>
        <w:t xml:space="preserve">Produced three quarterly policy briefs on economic trends in Yangon that were utilized by senior embassy staff to adjust our trade strategy.</w:t>
      </w:r>
    </w:p>
    <w:bookmarkEnd w:id="25"/>
    <w:bookmarkStart w:id="26" w:name="vii.-professional-development"/>
    <w:p>
      <w:pPr>
        <w:pStyle w:val="Heading2"/>
      </w:pPr>
      <w:r>
        <w:t xml:space="preserve">VII. Professional Development</w:t>
      </w:r>
    </w:p>
    <w:p>
      <w:pPr>
        <w:pStyle w:val="FirstParagraph"/>
      </w:pPr>
      <w:r>
        <w:t xml:space="preserve">This internship significantly enhanced my competencies as a Diplomat. I developed strong cross-cultural communication skills, learned the Burmese language basics, and gained insights into Southeast Asian geopolitics. Working in Yangon taught me resilience and adaptability—traits essential for any career in international relations.</w:t>
      </w:r>
    </w:p>
    <w:bookmarkEnd w:id="26"/>
    <w:bookmarkStart w:id="27" w:name="viii.-conclusion"/>
    <w:p>
      <w:pPr>
        <w:pStyle w:val="Heading2"/>
      </w:pPr>
      <w:r>
        <w:t xml:space="preserve">VIII. Conclusion</w:t>
      </w:r>
    </w:p>
    <w:p>
      <w:pPr>
        <w:pStyle w:val="FirstParagraph"/>
      </w:pPr>
      <w:r>
        <w:t xml:space="preserve">In conclusion, my experience as a Diplomat in Myanmar Yangon has been profoundly transformative. It provided a real-world laboratory for applying theoretical diplomatic principles to complex, on-the-ground realities. The people of Myanmar Yangon demonstrated resilience and hospitality that left a lasting impact on me personally and professionally.</w:t>
      </w:r>
    </w:p>
    <w:p>
      <w:pPr>
        <w:pStyle w:val="BodyText"/>
      </w:pPr>
      <w:r>
        <w:t xml:space="preserve">This Internship Report highlights that effective diplomacy is not just about high-level negotiations; it is about building relationships at every level. As we look toward the future, I am confident that the initiatives started in Yangon will continue to bear fruit. The insights gained from serving as a Diplomat in this dynamic region have equipped me with the tools necessary to contribute meaningfully to international cooperation and global peace.</w:t>
      </w:r>
    </w:p>
    <w:p>
      <w:r>
        <w:pict>
          <v:rect style="width:0;height:1.5pt" o:hralign="center" o:hrstd="t" o:hr="t"/>
        </w:pict>
      </w:r>
    </w:p>
    <w:p>
      <w:pPr>
        <w:pStyle w:val="FirstParagraph"/>
      </w:pPr>
      <w:r>
        <w:rPr>
          <w:iCs/>
          <w:i/>
        </w:rPr>
        <w:t xml:space="preserve">Submitted by [Your Name], Intern Diplomat, Myanmar Yangon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Diplomatic Engagement in Myanmar Yangon</dc:title>
  <dc:creator/>
  <dc:language>en</dc:language>
  <cp:keywords/>
  <dcterms:created xsi:type="dcterms:W3CDTF">2026-07-29T08:37:42Z</dcterms:created>
  <dcterms:modified xsi:type="dcterms:W3CDTF">2026-07-29T08:37:42Z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