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i-n-t-e-r-n-s-h-i-p-r-e-p-o-r-t"/>
    <w:p>
      <w:pPr>
        <w:pStyle w:val="Heading1"/>
      </w:pPr>
      <w:r>
        <w:t xml:space="preserve">I N T E R N S H I P R E P O R T</w:t>
      </w:r>
    </w:p>
    <w:p>
      <w:pPr>
        <w:pStyle w:val="FirstParagraph"/>
      </w:pPr>
      <w:r>
        <w:rPr>
          <w:bCs/>
          <w:b/>
        </w:rPr>
        <w:t xml:space="preserve">Clinical Rotation:</w:t>
      </w:r>
      <w:r>
        <w:t xml:space="preserve"> </w:t>
      </w:r>
      <w:r>
        <w:t xml:space="preserve">Internal Medicine &amp; Family Medicine</w:t>
      </w:r>
      <w:r>
        <w:br/>
      </w:r>
      <w:r>
        <w:rPr>
          <w:bCs/>
          <w:b/>
        </w:rPr>
        <w:t xml:space="preserve">Schedule:</w:t>
      </w:r>
      <w:r>
        <w:t xml:space="preserve"> </w:t>
      </w:r>
      <w:r>
        <w:t xml:space="preserve">[Start Date] to [End Date]</w:t>
      </w:r>
      <w:r>
        <w:br/>
      </w:r>
      <w:r>
        <w:rPr>
          <w:bCs/>
          <w:b/>
        </w:rPr>
        <w:t xml:space="preserve">Institution Location:</w:t>
      </w:r>
      <w:r>
        <w:t xml:space="preserve"> </w:t>
      </w:r>
      <w:r>
        <w:t xml:space="preserve">Ethiopia Addis Ababa</w:t>
      </w:r>
      <w:r>
        <w:br/>
      </w:r>
      <w:r>
        <w:rPr>
          <w:bCs/>
          <w:b/>
        </w:rPr>
        <w:t xml:space="preserve">Candidate Name:</w:t>
      </w:r>
      <w:r>
        <w:t xml:space="preserve"> </w:t>
      </w:r>
      <w:r>
        <w:t xml:space="preserve">[Your Name Here]</w:t>
      </w:r>
    </w:p>
    <w:bookmarkStart w:id="20" w:name="i.-introduction-and-contextual-overview"/>
    <w:p>
      <w:pPr>
        <w:pStyle w:val="Heading2"/>
      </w:pPr>
      <w:r>
        <w:t xml:space="preserve">I. Introduction and Contextual Overview</w:t>
      </w:r>
    </w:p>
    <w:p>
      <w:pPr>
        <w:pStyle w:val="FirstParagraph"/>
      </w:pPr>
      <w:r>
        <w:t xml:space="preserve">The transition from theoretical medical education to practical clinical application is a critical phase in the development of any healthcare professional. This report details my comprehensive internship experience as a Doctor General Practitioner within the bustling metropolitan context of Ethiopia Addis Ababa. As the capital city and largest urban center in Ethiopia, Addis Ababa serves as a unique microcosm for understanding public health challenges, resource management, and clinical diversity in developing nations.</w:t>
      </w:r>
    </w:p>
    <w:p>
      <w:pPr>
        <w:pStyle w:val="BodyText"/>
      </w:pPr>
      <w:r>
        <w:t xml:space="preserve">The primary objective of this internship was to bridge the gap between academic knowledge and real-world patient care. Specifically, the focus was on mastering the diagnostic reasoning required of a Doctor General Practitioner who serves as the first point of contact for a diverse patient population. The setting provided an intense learning environment where high patient volumes met limited resources, necessitating efficient clinical workflows and robust interpersonal skills.</w:t>
      </w:r>
    </w:p>
    <w:bookmarkEnd w:id="20"/>
    <w:bookmarkStart w:id="24" w:name="X3898ac9c6c3394cb558d27f1c2dae6de2913870"/>
    <w:p>
      <w:pPr>
        <w:pStyle w:val="Heading2"/>
      </w:pPr>
      <w:r>
        <w:t xml:space="preserve">II. Clinical Rotations and Responsibilities</w:t>
      </w:r>
    </w:p>
    <w:p>
      <w:pPr>
        <w:pStyle w:val="FirstParagraph"/>
      </w:pPr>
      <w:r>
        <w:t xml:space="preserve">The internship structure was designed to expose the intern to various departments, ensuring a holistic understanding of general practice. The majority of my time in Ethiopia Addis Ababa was spent rotating through Internal Medicine, Pediatrics, Obstetrics and Gynecology (OB/GYN), and Surgery. However, the core responsibility remained centered on the role of a Doctor General Practitioner.</w:t>
      </w:r>
    </w:p>
    <w:bookmarkStart w:id="21" w:name="a.-internal-medicine"/>
    <w:p>
      <w:pPr>
        <w:pStyle w:val="Heading3"/>
      </w:pPr>
      <w:r>
        <w:t xml:space="preserve">A. Internal Medicine</w:t>
      </w:r>
    </w:p>
    <w:p>
      <w:pPr>
        <w:pStyle w:val="FirstParagraph"/>
      </w:pPr>
      <w:r>
        <w:t xml:space="preserve">In the internal medicine ward, I managed cases ranging from common infectious diseases such as pneumonia and malaria to chronic non-communicable diseases like hypertension and type 2 diabetes, which are increasingly prevalent in urban centers like Ethiopia Addis Ababa. As a Doctor General Practitioner, I learned to differentiate between acute presentations of chronic conditions versus new-onset pathologies. The high prevalence of tuberculosis (TB) in this region required rigorous adherence to isolation protocols and collaborative care models.</w:t>
      </w:r>
    </w:p>
    <w:bookmarkEnd w:id="21"/>
    <w:bookmarkStart w:id="22" w:name="b.-pediatrics"/>
    <w:p>
      <w:pPr>
        <w:pStyle w:val="Heading3"/>
      </w:pPr>
      <w:r>
        <w:t xml:space="preserve">B. Pediatrics</w:t>
      </w:r>
    </w:p>
    <w:p>
      <w:pPr>
        <w:pStyle w:val="FirstParagraph"/>
      </w:pPr>
      <w:r>
        <w:t xml:space="preserve">The pediatric unit presented a distinct set of challenges, particularly regarding nutritional deficiencies and vaccine-preventable diseases. Working as part of the team, I gained experience in pediatric dosing calculations, which is critical for a Doctor General Practitioner to ensure safety. I observed and assisted in the management of severe acute malnutrition (SAM), a significant public health issue in Ethiopia Addis Ababa despite ongoing government interventions.</w:t>
      </w:r>
    </w:p>
    <w:bookmarkEnd w:id="22"/>
    <w:bookmarkStart w:id="23" w:name="c.-obstetrics-and-gynecology"/>
    <w:p>
      <w:pPr>
        <w:pStyle w:val="Heading3"/>
      </w:pPr>
      <w:r>
        <w:t xml:space="preserve">C. Obstetrics and Gynecology</w:t>
      </w:r>
    </w:p>
    <w:p>
      <w:pPr>
        <w:pStyle w:val="FirstParagraph"/>
      </w:pPr>
      <w:r>
        <w:t xml:space="preserve">Although my primary designation was as a Doctor General Practitioner, exposure to OB/GYN was mandatory. I assisted in antenatal clinics and delivered under supervision. Understanding maternal health is crucial for general practitioners in Ethiopia Addis Ababa due to the ongoing efforts to reduce maternal mortality rates. This rotation enhanced my ability to recognize obstetric emergencies and refer appropriately.</w:t>
      </w:r>
    </w:p>
    <w:bookmarkEnd w:id="23"/>
    <w:bookmarkEnd w:id="24"/>
    <w:bookmarkStart w:id="25" w:name="X82ad29b9aef948ee3474be7aa0fa98d0e886b54"/>
    <w:p>
      <w:pPr>
        <w:pStyle w:val="Heading2"/>
      </w:pPr>
      <w:r>
        <w:t xml:space="preserve">III. Public Health Challenges Specific to the Region</w:t>
      </w:r>
    </w:p>
    <w:p>
      <w:pPr>
        <w:pStyle w:val="FirstParagraph"/>
      </w:pPr>
      <w:r>
        <w:t xml:space="preserve">An integral part of this internship was understanding the socio-economic factors influencing health in Ethiopia Addis Ababa. The city faces a "double burden" of disease, grappling with both infectious diseases and rising rates of lifestyle-related conditions. As a Doctor General Practitioner, I had to consider these factors when formulating treatment plans.</w:t>
      </w:r>
    </w:p>
    <w:p>
      <w:pPr>
        <w:pStyle w:val="BodyText"/>
      </w:pPr>
      <w:r>
        <w:t xml:space="preserve">Resource limitations were a constant reality. In many cases, advanced diagnostic imaging or specialized laboratory tests were either unavailable or cost-prohibitive for patients in Ethiopia Addis Ababa’s lower-income brackets. This necessitated the development of strong clinical acumen. A Doctor General Practitioner in this setting must rely heavily on history taking and physical examination to arrive at a diagnosis before ordering expensive confirmatory tests.</w:t>
      </w:r>
    </w:p>
    <w:p>
      <w:pPr>
        <w:pStyle w:val="BodyText"/>
      </w:pPr>
      <w:r>
        <w:t xml:space="preserve">Furthermore, the cultural dynamics of Ethiopia Addis Ababa play a significant role in patient compliance. Building trust with patients from diverse ethnic backgrounds within the city was essential. Language barriers were occasionally encountered, highlighting the need for cultural competence alongside medical knowledge.</w:t>
      </w:r>
    </w:p>
    <w:bookmarkEnd w:id="25"/>
    <w:bookmarkStart w:id="26" w:name="X93e116c7b908e7220ba1c1de6bf74f4aa9c80c9"/>
    <w:p>
      <w:pPr>
        <w:pStyle w:val="Heading2"/>
      </w:pPr>
      <w:r>
        <w:t xml:space="preserve">IV. Skill Acquisition and Professional Development</w:t>
      </w:r>
    </w:p>
    <w:p>
      <w:pPr>
        <w:pStyle w:val="FirstParagraph"/>
      </w:pPr>
      <w:r>
        <w:t xml:space="preserve">This internship significantly enhanced my technical and soft skills. Technically, I improved my proficiency in venipuncture, catheterization, basic wound suturing, and interpretation of ECGs. As a Doctor General Practitioner preparing for independent practice in Ethiopia Addis Ababa or similar settings, these procedural skills are foundational.</w:t>
      </w:r>
    </w:p>
    <w:p>
      <w:pPr>
        <w:pStyle w:val="BodyText"/>
      </w:pPr>
      <w:r>
        <w:t xml:space="preserve">On a professional level, the internship taught me resilience and adaptability. The high volume of patients in public hospitals in Ethiopia Addis Ababa requires efficient time management without compromising care quality. I learned to prioritize cases based on urgency (triage) effectively. Additionally, teamwork with nurses, pharmacists, and senior physicians was emphasized. A Doctor General Practitioner rarely works in isolation; collaboration is key to patient safety.</w:t>
      </w:r>
    </w:p>
    <w:bookmarkEnd w:id="26"/>
    <w:bookmarkStart w:id="27" w:name="Xb26813790d9ccbfa8dc8db35513ba4d5e7d1146"/>
    <w:p>
      <w:pPr>
        <w:pStyle w:val="Heading2"/>
      </w:pPr>
      <w:r>
        <w:t xml:space="preserve">V. Ethical Considerations and Patient Care</w:t>
      </w:r>
    </w:p>
    <w:p>
      <w:pPr>
        <w:pStyle w:val="FirstParagraph"/>
      </w:pPr>
      <w:r>
        <w:t xml:space="preserve">Ethics formed the backbone of my daily interactions. Informed consent was not merely a signature on a form but an ongoing conversation, especially given varying levels of health literacy among patients in Ethiopia Addis Ababa. I was reminded repeatedly that empathy is as important as pharmacology. Listening to the patient’s narrative often revealed social determinants of health that influenced their condition, such as housing stability or food security.</w:t>
      </w:r>
    </w:p>
    <w:bookmarkEnd w:id="27"/>
    <w:bookmarkStart w:id="28" w:name="vi.-conclusion-and-future-outlook"/>
    <w:p>
      <w:pPr>
        <w:pStyle w:val="Heading2"/>
      </w:pPr>
      <w:r>
        <w:t xml:space="preserve">VI. Conclusion and Future Outlook</w:t>
      </w:r>
    </w:p>
    <w:p>
      <w:pPr>
        <w:pStyle w:val="FirstParagraph"/>
      </w:pPr>
      <w:r>
        <w:t xml:space="preserve">In conclusion, this internship was an invaluable experience that solidified my commitment to the medical profession. Serving as a Doctor General Practitioner in Ethiopia Addis Ababa provided a rigorous training ground characterized by clinical diversity, resourcefulness, and deep human connection. The experiences gained here have prepared me to handle the complexities of general practice with confidence.</w:t>
      </w:r>
    </w:p>
    <w:p>
      <w:pPr>
        <w:pStyle w:val="BodyText"/>
      </w:pPr>
      <w:r>
        <w:t xml:space="preserve">The healthcare landscape in Ethiopia Addis Ababa is evolving rapidly. There is a growing need for skilled primary care physicians who can navigate both modern medical technologies and traditional community-based health practices. I am eager to contribute to this system, applying the lessons learned during this internship to improve patient outcomes. This report serves as a testament not only to my academic progress but also to my dedication toward serving the community in Ethiopia Addis Ababa with excellence and compassion.</w:t>
      </w:r>
    </w:p>
    <w:p>
      <w:pPr>
        <w:pStyle w:val="BodyText"/>
      </w:pPr>
      <w:r>
        <w:rPr>
          <w:bCs/>
          <w:b/>
        </w:rPr>
        <w:t xml:space="preserve">Intern Signature:</w:t>
      </w:r>
    </w:p>
    <w:p>
      <w:pPr>
        <w:pStyle w:val="BodyText"/>
      </w:pPr>
      <w:r>
        <w:t xml:space="preserve">________________________</w:t>
      </w:r>
      <w:r>
        <w:br/>
      </w:r>
      <w:r>
        <w:t xml:space="preserve">[Date]</w:t>
      </w:r>
    </w:p>
    <w:p>
      <w:pPr>
        <w:pStyle w:val="BodyText"/>
      </w:pPr>
      <w:r>
        <w:t xml:space="preserve">&lt; p &gt;&lt; strong &gt; Supervising Physician : ________________________</w:t>
      </w:r>
      <w:r>
        <w:br/>
      </w:r>
      <w:r>
        <w:t xml:space="preserve">[Title]&lt; br /&gt;[Hospital Name, Ethiopia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Ethiopia Addis Ababa</dc:title>
  <dc:creator/>
  <dc:language>en</dc:language>
  <cp:keywords/>
  <dcterms:created xsi:type="dcterms:W3CDTF">2026-07-29T09:54:48Z</dcterms:created>
  <dcterms:modified xsi:type="dcterms:W3CDTF">2026-07-29T09:54:48Z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