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p>
    <w:p>
      <w:pPr>
        <w:pStyle w:val="FirstParagraph"/>
      </w:pPr>
      <w:r>
        <w:rPr>
          <w:bCs/>
          <w:b/>
        </w:rPr>
        <w:t xml:space="preserve">Name:</w:t>
      </w:r>
      <w:r>
        <w:t xml:space="preserve"> </w:t>
      </w:r>
      <w:r>
        <w:t xml:space="preserve">[Your Name]</w:t>
      </w:r>
    </w:p>
    <w:p>
      <w:pPr>
        <w:pStyle w:val="BodyText"/>
      </w:pPr>
      <w:r>
        <w:rPr>
          <w:bCs/>
          <w:b/>
        </w:rPr>
        <w:t xml:space="preserve">Date of Submission:</w:t>
      </w:r>
      <w:r>
        <w:t xml:space="preserve"> </w:t>
      </w:r>
      <w:r>
        <w:t xml:space="preserve">October 24, 2023</w:t>
      </w:r>
    </w:p>
    <w:p>
      <w:pPr>
        <w:pStyle w:val="BodyText"/>
      </w:pPr>
      <w:r>
        <w:rPr>
          <w:bCs/>
          <w:b/>
        </w:rPr>
        <w:t xml:space="preserve">Institution:</w:t>
      </w:r>
    </w:p>
    <w:p>
      <w:pPr>
        <w:pStyle w:val="BodyText"/>
      </w:pPr>
      <w:r>
        <w:t xml:space="preserve">Status:** Internship Report – Doctor General Practitioner</w:t>
      </w:r>
    </w:p>
    <w:bookmarkStart w:id="32" w:name="X9bcde06a6d29bdb0630b14a9ece834f3f01dae9"/>
    <w:p>
      <w:pPr>
        <w:pStyle w:val="Heading1"/>
      </w:pPr>
      <w:r>
        <w:t xml:space="preserve">Clinical Internship Report: Doctor General Practitioner in Japan, Kyoto</w:t>
      </w:r>
    </w:p>
    <w:p>
      <w:pPr>
        <w:pStyle w:val="FirstParagraph"/>
      </w:pPr>
      <w:r>
        <w:t xml:space="preserve">This report details the clinical experiences, cultural observations, and professional developments undertaken during my internship as a Doctor General Practitioner in Japan, specifically within the historic and culturally rich city of Kyoto. The objective of this internship was to bridge Western medical practices with traditional Japanese healthcare systems while gaining profound insights into patient care dynamics in a unique sociocultural context.</w:t>
      </w:r>
    </w:p>
    <w:bookmarkStart w:id="20" w:name="introduction-and-context"/>
    <w:p>
      <w:pPr>
        <w:pStyle w:val="Heading2"/>
      </w:pPr>
      <w:r>
        <w:t xml:space="preserve">1. Introduction and Context</w:t>
      </w:r>
    </w:p>
    <w:p>
      <w:pPr>
        <w:pStyle w:val="FirstParagraph"/>
      </w:pPr>
      <w:r>
        <w:t xml:space="preserve">Kyoto, once the imperial capital of Japan for over a millennium, serves as an ideal setting for this internship. It offers a perfect blend of traditional heritage and modern medical infrastructure. The primary goal was to observe and participate in the daily operations of a General Practitioner clinic that caters to both local residents and international patients. As a Doctor General Practitioner, my role involved diagnosing common ailments, managing chronic conditions, providing preventive care, and coordinating with specialists when necessary.</w:t>
      </w:r>
    </w:p>
    <w:p>
      <w:pPr>
        <w:pStyle w:val="BodyText"/>
      </w:pPr>
      <w:r>
        <w:t xml:space="preserve">The healthcare system in Japan is renowned for its universal coverage and high accessibility. However, the cultural nuances of patient-doctor interactions in Kyoto present unique challenges and learning opportunities. This report aims to document how the role of a Doctor General Practitioner adapts to these specific environmental factors within Japan, Kyoto.</w:t>
      </w:r>
    </w:p>
    <w:bookmarkEnd w:id="20"/>
    <w:bookmarkStart w:id="24" w:name="Xa8dee55a3c2d72eeb7fb9b5bf3550f8356999a7"/>
    <w:p>
      <w:pPr>
        <w:pStyle w:val="Heading2"/>
      </w:pPr>
      <w:r>
        <w:t xml:space="preserve">2. Clinical Observations and Medical Practice</w:t>
      </w:r>
    </w:p>
    <w:bookmarkStart w:id="21" w:name="diagnostic-approaches"/>
    <w:p>
      <w:pPr>
        <w:pStyle w:val="Heading3"/>
      </w:pPr>
      <w:r>
        <w:t xml:space="preserve">Diagnostic Approaches</w:t>
      </w:r>
    </w:p>
    <w:p>
      <w:pPr>
        <w:pStyle w:val="FirstParagraph"/>
      </w:pPr>
      <w:r>
        <w:t xml:space="preserve">In my capacity as a Doctor General Practitioner in Japan, Kyoto, I observed that diagnostic procedures are often thorough yet efficient. The integration of advanced technology with meticulous physical examinations is standard practice. For instance, patients presenting with vague symptoms such as fatigue or mild abdominal pain undergo comprehensive blood work and imaging before any treatment plan is initiated. This contrasts somewhat with the more symptom-driven approach sometimes seen in other healthcare systems.</w:t>
      </w:r>
    </w:p>
    <w:bookmarkEnd w:id="21"/>
    <w:bookmarkStart w:id="22" w:name="chronic-disease-management"/>
    <w:p>
      <w:pPr>
        <w:pStyle w:val="Heading3"/>
      </w:pPr>
      <w:r>
        <w:t xml:space="preserve">Chronic Disease Management</w:t>
      </w:r>
    </w:p>
    <w:p>
      <w:pPr>
        <w:pStyle w:val="FirstParagraph"/>
      </w:pPr>
      <w:r>
        <w:t xml:space="preserve">Kyoto has an aging population, a demographic trend mirrored across Japan. Consequently, managing chronic diseases such as hypertension, diabetes, and cardiovascular conditions is a significant part of my routine. I worked closely with local protocols that emphasize lifestyle modification through diet and moderate exercise. The concept of "Ikigai" (reason for being) was often discussed as a psychological component of mental well-being and longevity, influencing how we approached holistic care.</w:t>
      </w:r>
    </w:p>
    <w:bookmarkEnd w:id="22"/>
    <w:bookmarkStart w:id="23" w:name="infectious-disease-control"/>
    <w:p>
      <w:pPr>
        <w:pStyle w:val="Heading3"/>
      </w:pPr>
      <w:r>
        <w:t xml:space="preserve">Infectious Disease Control</w:t>
      </w:r>
    </w:p>
    <w:p>
      <w:pPr>
        <w:pStyle w:val="FirstParagraph"/>
      </w:pPr>
      <w:r>
        <w:t xml:space="preserve">Public health measures in Japan are highly respected by the population. As a Doctor General Practitioner, I observed near-universal compliance with mask-wearing during respiratory illness seasons. This cultural adherence to public health guidelines significantly reduced the transmission rate of seasonal influenza and other viral infections within our clinic in Kyoto.</w:t>
      </w:r>
    </w:p>
    <w:bookmarkEnd w:id="23"/>
    <w:bookmarkEnd w:id="24"/>
    <w:bookmarkStart w:id="28" w:name="cultural-competence-and-communication"/>
    <w:p>
      <w:pPr>
        <w:pStyle w:val="Heading2"/>
      </w:pPr>
      <w:r>
        <w:t xml:space="preserve">3. Cultural Competence and Communication</w:t>
      </w:r>
    </w:p>
    <w:bookmarkStart w:id="25" w:name="the-concept-of-wa-harmony"/>
    <w:p>
      <w:pPr>
        <w:pStyle w:val="Heading3"/>
      </w:pPr>
      <w:r>
        <w:t xml:space="preserve">The Concept of "Wa" (Harmony)</w:t>
      </w:r>
    </w:p>
    <w:p>
      <w:pPr>
        <w:pStyle w:val="FirstParagraph"/>
      </w:pPr>
      <w:r>
        <w:t xml:space="preserve">A critical aspect of practicing medicine as a Doctor General Practitioner in Japan, Kyoto, is understanding the cultural value of "Wa," or harmony. In clinical settings, this translates to maintaining a respectful, calm demeanor and avoiding direct confrontation. When delivering difficult diagnoses, doctors often use indirect language to preserve the patient’s dignity and emotional stability. Learning to navigate these subtle communicative cues was essential for effective patient care.</w:t>
      </w:r>
    </w:p>
    <w:bookmarkEnd w:id="25"/>
    <w:bookmarkStart w:id="26" w:name="patient-autonomy-vs.-paternalism"/>
    <w:p>
      <w:pPr>
        <w:pStyle w:val="Heading3"/>
      </w:pPr>
      <w:r>
        <w:t xml:space="preserve">Patient Autonomy vs. Paternalism</w:t>
      </w:r>
    </w:p>
    <w:p>
      <w:pPr>
        <w:pStyle w:val="FirstParagraph"/>
      </w:pPr>
      <w:r>
        <w:t xml:space="preserve">In many Western contexts, shared decision-making is the norm. However, in Japan, there is often a higher expectation of trust in the physician’s expertise. Patients frequently defer to the Doctor General Practitioner for definitive answers rather than engaging in extensive debate about treatment options. Adapting my communication style to be authoritative yet empathetic was a key learning point during my time in Kyoto.</w:t>
      </w:r>
    </w:p>
    <w:bookmarkEnd w:id="26"/>
    <w:bookmarkStart w:id="27" w:name="language-barriers"/>
    <w:p>
      <w:pPr>
        <w:pStyle w:val="Heading3"/>
      </w:pPr>
      <w:r>
        <w:t xml:space="preserve">Language Barriers</w:t>
      </w:r>
    </w:p>
    <w:p>
      <w:pPr>
        <w:pStyle w:val="FirstParagraph"/>
      </w:pPr>
      <w:r>
        <w:t xml:space="preserve">While many medical professionals in Japan speak English, the depth of cultural understanding requires proficiency in Japanese. My internship included intensive language training to ensure that as a Doctor General Practitioner, I could communicate effectively with elderly patients who might not be fluent in English. This effort fostered deeper trust and improved diagnostic accuracy.</w:t>
      </w:r>
    </w:p>
    <w:bookmarkEnd w:id="27"/>
    <w:bookmarkEnd w:id="28"/>
    <w:bookmarkStart w:id="29" w:name="interprofessional-collaboration"/>
    <w:p>
      <w:pPr>
        <w:pStyle w:val="Heading2"/>
      </w:pPr>
      <w:r>
        <w:t xml:space="preserve">4. Interprofessional Collaboration</w:t>
      </w:r>
    </w:p>
    <w:p>
      <w:pPr>
        <w:pStyle w:val="FirstParagraph"/>
      </w:pPr>
      <w:r>
        <w:t xml:space="preserve">The healthcare team in Kyoto operates on a collaborative model. As part of my role as a Doctor General Practitioner, I regularly consulted with pharmacists, nurses, and physical therapists. The pharmacist’s role in Japan is particularly prominent; they actively review prescriptions for potential interactions and provide detailed counseling to patients on medication administration. This level of interprofessional collaboration ensured that patient safety was prioritized at every step of the care journey.</w:t>
      </w:r>
    </w:p>
    <w:bookmarkEnd w:id="29"/>
    <w:bookmarkStart w:id="30" w:name="challenges-faced"/>
    <w:p>
      <w:pPr>
        <w:pStyle w:val="Heading2"/>
      </w:pPr>
      <w:r>
        <w:t xml:space="preserve">5. Challenges Faced</w:t>
      </w:r>
    </w:p>
    <w:p>
      <w:pPr>
        <w:pStyle w:val="FirstParagraph"/>
      </w:pPr>
      <w:r>
        <w:rPr>
          <w:bCs/>
          <w:b/>
        </w:rPr>
        <w:t xml:space="preserve">Bureaucratic Procedures:</w:t>
      </w:r>
      <w:r>
        <w:t xml:space="preserve"> </w:t>
      </w:r>
      <w:r>
        <w:t xml:space="preserve">Navigating the administrative side of healthcare in Japan, Kyoto, proved challenging due to the extensive paperwork and digital systems used by insurance providers.</w:t>
      </w:r>
    </w:p>
    <w:p>
      <w:pPr>
        <w:pStyle w:val="BodyText"/>
      </w:pPr>
      <w:r>
        <w:rPr>
          <w:bCs/>
          <w:b/>
        </w:rPr>
        <w:t xml:space="preserve">Cultural Expectations:</w:t>
      </w:r>
      <w:r>
        <w:t xml:space="preserve"> </w:t>
      </w:r>
      <w:r>
        <w:t xml:space="preserve">Meeting the high expectations for punctuality and presentation required significant adjustment. In Japanese clinics, precision in time management is not just a courtesy but a professional requirement.</w:t>
      </w:r>
    </w:p>
    <w:bookmarkEnd w:id="30"/>
    <w:bookmarkStart w:id="31" w:name="conclusion"/>
    <w:p>
      <w:pPr>
        <w:pStyle w:val="Heading2"/>
      </w:pPr>
      <w:r>
        <w:t xml:space="preserve">6. Conclusion</w:t>
      </w:r>
    </w:p>
    <w:p>
      <w:pPr>
        <w:pStyle w:val="FirstParagraph"/>
      </w:pPr>
      <w:r>
        <w:t xml:space="preserve">This internship as a Doctor General Practitioner in Japan, Kyoto has been an transformative experience that significantly enhanced my clinical skills and cultural competence. The unique intersection of traditional values and modern medical technology in Kyoto provided a rich learning environment. I learned that effective general practice is not merely about treating diseases but understanding the patient within their cultural context.</w:t>
      </w:r>
    </w:p>
    <w:p>
      <w:pPr>
        <w:pStyle w:val="BodyText"/>
      </w:pPr>
      <w:r>
        <w:t xml:space="preserve">The experience reinforced the importance of adaptability, respect for local customs, and continuous learning in global healthcare settings. Returning to my home country, I carry with me not only medical knowledge but also a deep appreciation for the Japanese approach to holistic patient care. This internship has undoubtedly shaped my future career path as a globally minded Doctor General Practitioner.</w:t>
      </w:r>
    </w:p>
    <w:p>
      <w:r>
        <w:pict>
          <v:rect style="width:0;height:1.5pt" o:hralign="center" o:hrstd="t" o:hr="t"/>
        </w:pict>
      </w:r>
    </w:p>
    <w:p>
      <w:pPr>
        <w:pStyle w:val="FirstParagraph"/>
      </w:pPr>
      <w:r>
        <w:rPr>
          <w:iCs/>
          <w:i/>
        </w:rPr>
        <w:t xml:space="preserve">Submitted by [Your Name], Intern Doctor General Practitioner, Kyoto Medical Center,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Japan, Kyoto</dc:title>
  <dc:creator/>
  <cp:keywords/>
  <dcterms:created xsi:type="dcterms:W3CDTF">2026-07-29T10:18:09Z</dcterms:created>
  <dcterms:modified xsi:type="dcterms:W3CDTF">2026-07-29T10:18:09Z</dcterms:modified>
</cp:coreProperties>
</file>

<file path=docProps/custom.xml><?xml version="1.0" encoding="utf-8"?>
<Properties xmlns="http://schemas.openxmlformats.org/officeDocument/2006/custom-properties" xmlns:vt="http://schemas.openxmlformats.org/officeDocument/2006/docPropsVTypes"/>
</file>