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p>
    <w:bookmarkStart w:id="28" w:name="internship-report"/>
    <w:p>
      <w:pPr>
        <w:pStyle w:val="Heading1"/>
      </w:pPr>
      <w:r>
        <w:t xml:space="preserve">Internship Report</w:t>
      </w:r>
    </w:p>
    <w:p>
      <w:pPr>
        <w:pStyle w:val="FirstParagraph"/>
      </w:pPr>
      <w:r>
        <w:rPr>
          <w:bCs/>
          <w:b/>
        </w:rPr>
        <w:t xml:space="preserve">Clinical Rotation:</w:t>
      </w:r>
      <w:r>
        <w:t xml:space="preserve"> </w:t>
      </w:r>
      <w:r>
        <w:t xml:space="preserve">General Practice and Primary Healthcare</w:t>
      </w:r>
      <w:r>
        <w:br/>
      </w:r>
    </w:p>
    <w:p>
      <w:pPr>
        <w:pStyle w:val="BodyText"/>
      </w:pPr>
      <w:r>
        <w:t xml:space="preserve">.</w:t>
      </w:r>
      <w:r>
        <w:rPr>
          <w:bCs/>
          <w:b/>
        </w:rPr>
        <w:t xml:space="preserve">Rotor Duration:</w:t>
      </w:r>
      <w:r>
        <w:t xml:space="preserve">[Insert Date Range, e.g., January 2023 – March 2023]</w:t>
      </w:r>
      <w:r>
        <w:br/>
      </w:r>
    </w:p>
    <w:p>
      <w:pPr>
        <w:pStyle w:val="BodyText"/>
      </w:pPr>
      <w:r>
        <w:t xml:space="preserve">.</w:t>
      </w:r>
      <w:r>
        <w:rPr>
          <w:bCs/>
          <w:b/>
        </w:rPr>
        <w:t xml:space="preserve">Location:Myanmar Yangon</w:t>
      </w:r>
      <w:r>
        <w:br/>
      </w:r>
    </w:p>
    <w:p>
      <w:pPr>
        <w:pStyle w:val="BodyText"/>
      </w:pPr>
      <w:r>
        <w:t xml:space="preserve">Submitted by:[Intern Name]</w:t>
      </w:r>
      <w:r>
        <w:br/>
      </w:r>
      <w:r>
        <w:rPr>
          <w:iCs/>
          <w:i/>
        </w:rPr>
        <w:t xml:space="preserve">(Medical Student/Intern)</w:t>
      </w:r>
      <w:r>
        <w:br/>
      </w:r>
    </w:p>
    <w:p>
      <w:pPr>
        <w:pStyle w:val="BodyText"/>
      </w:pPr>
      <w:r>
        <w:t xml:space="preserve">1.0 Introduction</w:t>
      </w:r>
    </w:p>
    <w:p>
      <w:pPr>
        <w:pStyle w:val="BodyText"/>
      </w:pPr>
      <w:r>
        <w:t xml:space="preserve">&gt;</w:t>
      </w:r>
    </w:p>
    <w:p>
      <w:pPr>
        <w:pStyle w:val="BodyText"/>
      </w:pPr>
      <w:r>
        <w:t xml:space="preserve">This report serves as a comprehensive summary of the clinical internship completed as part of the medical education curriculum, focusing specifically on the role and responsibilities of a</w:t>
      </w:r>
      <w:r>
        <w:t xml:space="preserve"> </w:t>
      </w:r>
      <w:r>
        <w:rPr>
          <w:bCs/>
          <w:b/>
        </w:rPr>
        <w:t xml:space="preserve">Doctor General Practitioner</w:t>
      </w:r>
      <w:r>
        <w:t xml:space="preserve">. The primary objective of this internship was to bridge the gap between theoretical medical knowledge and practical clinical application within a real-world healthcare setting. The placement took place in</w:t>
      </w:r>
      <w:r>
        <w:t xml:space="preserve"> </w:t>
      </w:r>
      <w:r>
        <w:rPr>
          <w:bCs/>
          <w:b/>
        </w:rPr>
        <w:t xml:space="preserve">Myanmar Yangon</w:t>
      </w:r>
      <w:r>
        <w:t xml:space="preserve">, a densely populated urban center that presents unique challenges and opportunities for general medical practice. As the capital city,</w:t>
      </w:r>
      <w:r>
        <w:t xml:space="preserve"> </w:t>
      </w:r>
      <w:r>
        <w:rPr>
          <w:bCs/>
          <w:b/>
        </w:rPr>
        <w:t xml:space="preserve">Myanmar Yangon</w:t>
      </w:r>
      <w:r>
        <w:t xml:space="preserve"> </w:t>
      </w:r>
      <w:r>
        <w:t xml:space="preserve">acts as the hub for many tertiary care facilities, yet it also relies heavily on robust primary healthcare systems to manage the daily influx of patients with diverse medical needs. This document details the clinical experiences, anatomical diagnoses managed, public health challenges observed, and professional development achieved during this critical period of training.</w:t>
      </w:r>
    </w:p>
    <w:bookmarkStart w:id="20" w:name="objectives-of-the-internship"/>
    <w:p>
      <w:pPr>
        <w:pStyle w:val="Heading2"/>
      </w:pPr>
      <w:r>
        <w:t xml:space="preserve">2.0 Objectives of the Internship</w:t>
      </w:r>
    </w:p>
    <w:p>
      <w:pPr>
        <w:pStyle w:val="FirstParagraph"/>
      </w:pPr>
      <w:r>
        <w:t xml:space="preserve">&gt;</w:t>
      </w:r>
    </w:p>
    <w:p>
      <w:pPr>
        <w:pStyle w:val="BodyText"/>
      </w:pPr>
      <w:r>
        <w:t xml:space="preserve">The primary goals of this internship were to develop competency in the diagnosis and management common acute and chronic conditions as a future</w:t>
      </w:r>
      <w:r>
        <w:t xml:space="preserve"> </w:t>
      </w:r>
      <w:r>
        <w:rPr>
          <w:bCs/>
          <w:b/>
        </w:rPr>
        <w:t xml:space="preserve">Doctor General Practitioner</w:t>
      </w:r>
      <w:r>
        <w:t xml:space="preserve">. Specifically, the objectives included:</w:t>
      </w:r>
    </w:p>
    <w:p>
      <w:pPr>
        <w:numPr>
          <w:ilvl w:val="0"/>
          <w:numId w:val="1001"/>
        </w:numPr>
        <w:pStyle w:val="Compact"/>
      </w:pPr>
      <w:r>
        <w:t xml:space="preserve">To enhance skills in patient history taking, physical examination, and clinical reasoning.</w:t>
      </w:r>
    </w:p>
    <w:p>
      <w:pPr>
        <w:numPr>
          <w:ilvl w:val="0"/>
          <w:numId w:val="1001"/>
        </w:numPr>
        <w:pStyle w:val="Compact"/>
      </w:pPr>
      <w:r>
        <w:t xml:space="preserve">To understand the epidemiological profile of diseases prevalent in urban areas of Myanmar.</w:t>
      </w:r>
    </w:p>
    <w:p>
      <w:pPr>
        <w:pStyle w:val="FirstParagraph"/>
      </w:pPr>
      <w:r>
        <w:t xml:space="preserve">&gt;</w:t>
      </w:r>
    </w:p>
    <w:bookmarkEnd w:id="20"/>
    <w:bookmarkStart w:id="24" w:name="clinical-experience-and-case-management"/>
    <w:p>
      <w:pPr>
        <w:pStyle w:val="Heading2"/>
      </w:pPr>
      <w:r>
        <w:t xml:space="preserve">3.0 Clinical Experience and Case Management</w:t>
      </w:r>
    </w:p>
    <w:p>
      <w:pPr>
        <w:pStyle w:val="FirstParagraph"/>
      </w:pPr>
      <w:r>
        <w:t xml:space="preserve">&gt;</w:t>
      </w:r>
    </w:p>
    <w:p>
      <w:pPr>
        <w:pStyle w:val="BodyText"/>
      </w:pPr>
      <w:r>
        <w:t xml:space="preserve">The internship provided extensive exposure to the outpatient department (OPD) of a busy general hospital in</w:t>
      </w:r>
      <w:r>
        <w:t xml:space="preserve"> </w:t>
      </w:r>
      <w:r>
        <w:rPr>
          <w:bCs/>
          <w:b/>
        </w:rPr>
        <w:t xml:space="preserve">Myanmar Yangon</w:t>
      </w:r>
      <w:r>
        <w:t xml:space="preserve">. As an intern functioning under the supervision of senior consultants, I was actively involved in the daily workflow, mimicking the duties of a junior</w:t>
      </w:r>
      <w:r>
        <w:t xml:space="preserve"> </w:t>
      </w:r>
      <w:r>
        <w:rPr>
          <w:bCs/>
          <w:b/>
        </w:rPr>
        <w:t xml:space="preserve">Doctor General Practitioner</w:t>
      </w:r>
      <w:r>
        <w:t xml:space="preserve">. The patient load was high, requiring efficient triage and time management skills.</w:t>
      </w:r>
    </w:p>
    <w:p>
      <w:pPr>
        <w:pStyle w:val="BodyText"/>
      </w:pPr>
      <w:r>
        <w:t xml:space="preserve">&gt;</w:t>
      </w:r>
    </w:p>
    <w:bookmarkStart w:id="21" w:name="infectious-diseases"/>
    <w:p>
      <w:pPr>
        <w:pStyle w:val="Heading3"/>
      </w:pPr>
      <w:r>
        <w:t xml:space="preserve">3.1 Infectious Diseases</w:t>
      </w:r>
    </w:p>
    <w:p>
      <w:pPr>
        <w:pStyle w:val="FirstParagraph"/>
      </w:pPr>
      <w:r>
        <w:t xml:space="preserve">&gt;</w:t>
      </w:r>
    </w:p>
    <w:p>
      <w:pPr>
        <w:pStyle w:val="BodyText"/>
      </w:pPr>
      <w:r>
        <w:t xml:space="preserve">Infectious diseases remain a significant burden in the region. During my rotation, I managed numerous cases of dengue fever, malaria, and acute respiratory infections (ARIs). In the context of</w:t>
      </w:r>
      <w:r>
        <w:t xml:space="preserve"> </w:t>
      </w:r>
      <w:r>
        <w:rPr>
          <w:bCs/>
          <w:b/>
        </w:rPr>
        <w:t xml:space="preserve">Myanmar Yangon</w:t>
      </w:r>
      <w:r>
        <w:t xml:space="preserve">, the monsoon seasons present a heightened risk for vector-borne diseases. I assisted in monitoring platelet counts and fluid management protocols for dengue patients. Furthermore, given the high population density in Yangon, controlling tuberculosis (TB) and various viral outbreaks required strict adherence to isolation protocols and patient education on hygiene practices.</w:t>
      </w:r>
    </w:p>
    <w:p>
      <w:pPr>
        <w:pStyle w:val="BodyText"/>
      </w:pPr>
      <w:r>
        <w:t xml:space="preserve">&gt;</w:t>
      </w:r>
    </w:p>
    <w:bookmarkEnd w:id="21"/>
    <w:bookmarkStart w:id="22" w:name="non-communicable-diseases-ncds"/>
    <w:p>
      <w:pPr>
        <w:pStyle w:val="Heading3"/>
      </w:pPr>
      <w:r>
        <w:t xml:space="preserve">3.2 Non-Communicable Diseases (NCDs)</w:t>
      </w:r>
    </w:p>
    <w:p>
      <w:pPr>
        <w:pStyle w:val="FirstParagraph"/>
      </w:pPr>
      <w:r>
        <w:t xml:space="preserve">&gt;</w:t>
      </w:r>
    </w:p>
    <w:p>
      <w:pPr>
        <w:pStyle w:val="BodyText"/>
      </w:pPr>
      <w:r>
        <w:t xml:space="preserve">With the urbanization of</w:t>
      </w:r>
      <w:r>
        <w:t xml:space="preserve"> </w:t>
      </w:r>
      <w:r>
        <w:rPr>
          <w:bCs/>
          <w:b/>
        </w:rPr>
        <w:t xml:space="preserve">Myanmar Yangon</w:t>
      </w:r>
      <w:r>
        <w:t xml:space="preserve">, there has been a noticeable shift towards lifestyle-related diseases. I frequently encountered patients suffering from hypertension, type 2 diabetes mellitus, and chronic obstructive pulmonary disease (COPD). As a future</w:t>
      </w:r>
      <w:r>
        <w:t xml:space="preserve"> </w:t>
      </w:r>
      <w:r>
        <w:rPr>
          <w:bCs/>
          <w:b/>
        </w:rPr>
        <w:t xml:space="preserve">Doctor General Practitioner</w:t>
      </w:r>
      <w:r>
        <w:t xml:space="preserve">, it was crucial to learn not only the pharmacological management of these conditions but also the importance of long-term follow-up and lifestyle counseling. I participated in multidisciplinary team meetings where strategies for better NCD control were discussed, emphasizing diet modification and smoking cessation.</w:t>
      </w:r>
    </w:p>
    <w:p>
      <w:pPr>
        <w:pStyle w:val="BodyText"/>
      </w:pPr>
      <w:r>
        <w:t xml:space="preserve">&gt;</w:t>
      </w:r>
    </w:p>
    <w:bookmarkEnd w:id="22"/>
    <w:bookmarkStart w:id="23" w:name="pediatric-and-maternal-health"/>
    <w:p>
      <w:pPr>
        <w:pStyle w:val="Heading3"/>
      </w:pPr>
      <w:r>
        <w:t xml:space="preserve">3.3 Pediatric and Maternal Health</w:t>
      </w:r>
    </w:p>
    <w:p>
      <w:pPr>
        <w:pStyle w:val="FirstParagraph"/>
      </w:pPr>
      <w:r>
        <w:t xml:space="preserve">&gt;</w:t>
      </w:r>
    </w:p>
    <w:p>
      <w:pPr>
        <w:pStyle w:val="BodyText"/>
      </w:pPr>
      <w:r>
        <w:t xml:space="preserve">Pediatric cases constituted a significant portion of my workload, including diarrhea-induced dehydration and malnutrition. In Yangon’s urban slums, access to clean water remains a challenge, directly impacting pediatric health outcomes. I also assisted in the maternal health ward, supporting antenatal care checks and postnatal monitoring. This experience highlighted the critical role of preventive medicine in reducing morbidity among mothers and children.</w:t>
      </w:r>
    </w:p>
    <w:p>
      <w:pPr>
        <w:pStyle w:val="BodyText"/>
      </w:pPr>
      <w:r>
        <w:t xml:space="preserve">&gt;</w:t>
      </w:r>
    </w:p>
    <w:bookmarkEnd w:id="23"/>
    <w:bookmarkEnd w:id="24"/>
    <w:bookmarkStart w:id="25" w:name="X263f364501fbe773be8ca298bd6616d62c08391"/>
    <w:p>
      <w:pPr>
        <w:pStyle w:val="Heading2"/>
      </w:pPr>
      <w:r>
        <w:t xml:space="preserve">4.0 Public Health Challenges in Myanmar Yangon</w:t>
      </w:r>
    </w:p>
    <w:p>
      <w:pPr>
        <w:pStyle w:val="FirstParagraph"/>
      </w:pPr>
      <w:r>
        <w:t xml:space="preserve">&gt;</w:t>
      </w:r>
    </w:p>
    <w:p>
      <w:pPr>
        <w:pStyle w:val="BodyText"/>
      </w:pPr>
      <w:r>
        <w:t xml:space="preserve">Working as an intern in</w:t>
      </w:r>
      <w:r>
        <w:t xml:space="preserve"> </w:t>
      </w:r>
      <w:r>
        <w:rPr>
          <w:bCs/>
          <w:b/>
        </w:rPr>
        <w:t xml:space="preserve">Myanmar Yangon</w:t>
      </w:r>
      <w:r>
        <w:t xml:space="preserve">, I observed the intersection of clinical medicine and public health. The healthcare system faces challenges such as resource limitations, drug supply chain disruptions, and high patient turnover. As a</w:t>
      </w:r>
      <w:r>
        <w:t xml:space="preserve"> </w:t>
      </w:r>
      <w:r>
        <w:rPr>
          <w:bCs/>
          <w:b/>
        </w:rPr>
        <w:t xml:space="preserve">Doctor General Practitioner</w:t>
      </w:r>
      <w:r>
        <w:t xml:space="preserve">, one must often work with limited diagnostic tools, relying heavily on clinical judgment.</w:t>
      </w:r>
    </w:p>
    <w:p>
      <w:pPr>
        <w:pStyle w:val="BodyText"/>
      </w:pPr>
      <w:r>
        <w:t xml:space="preserve">&gt;</w:t>
      </w:r>
    </w:p>
    <w:p>
      <w:pPr>
        <w:pStyle w:val="BodyText"/>
      </w:pPr>
      <w:r>
        <w:t xml:space="preserve">Another significant challenge is the health literacy level of the population. Many patients in Yangon seek treatment from traditional medicine practitioners before visiting formal healthcare facilities. Therefore, part of my role involved educating patients about when to seek professional medical help and debunking myths regarding common illnesses. Understanding the cultural context was vital; for instance, respecting local beliefs while advocating evidence-based medicine helped build trust with patients.</w:t>
      </w:r>
    </w:p>
    <w:p>
      <w:pPr>
        <w:pStyle w:val="BodyText"/>
      </w:pPr>
      <w:r>
        <w:t xml:space="preserve">&gt;</w:t>
      </w:r>
    </w:p>
    <w:bookmarkEnd w:id="25"/>
    <w:bookmarkStart w:id="26" w:name="professional-development-and-soft-skills"/>
    <w:p>
      <w:pPr>
        <w:pStyle w:val="Heading2"/>
      </w:pPr>
      <w:r>
        <w:t xml:space="preserve">5.0 Professional Development and Soft Skills</w:t>
      </w:r>
    </w:p>
    <w:p>
      <w:pPr>
        <w:pStyle w:val="FirstParagraph"/>
      </w:pPr>
      <w:r>
        <w:t xml:space="preserve">&gt;</w:t>
      </w:r>
    </w:p>
    <w:p>
      <w:pPr>
        <w:pStyle w:val="BodyText"/>
      </w:pPr>
      <w:r>
        <w:t xml:space="preserve">Beyond clinical skills, this internship fostered significant professional growth. Communication in a multicultural environment required adaptability. I learned to communicate effectively with patients who spoke various local dialects, sometimes requiring the assistance of interpreters or family members.</w:t>
      </w:r>
    </w:p>
    <w:p>
      <w:pPr>
        <w:pStyle w:val="BodyText"/>
      </w:pPr>
      <w:r>
        <w:t xml:space="preserve">&gt;</w:t>
      </w:r>
    </w:p>
    <w:p>
      <w:pPr>
        <w:pStyle w:val="BodyText"/>
      </w:pPr>
      <w:r>
        <w:t xml:space="preserve">Furthermore, teamwork was essential. I collaborated closely with nurses, pharmacists, laboratory technicians, and senior doctors. This interdisciplinary approach reinforced the understanding that patient care is a team effort. The hierarchical structure in Myanmar’s hospitals meant that I had to balance respect for authority with advocating for my patients’ needs when necessary.</w:t>
      </w:r>
    </w:p>
    <w:p>
      <w:pPr>
        <w:pStyle w:val="BodyText"/>
      </w:pPr>
      <w:r>
        <w:t xml:space="preserve">&gt;</w:t>
      </w:r>
    </w:p>
    <w:p>
      <w:pPr>
        <w:pStyle w:val="BodyText"/>
      </w:pPr>
      <w:r>
        <w:t xml:space="preserve">Ethical considerations were also paramount. Handling sensitive information with confidentiality and maintaining professional boundaries were strict requirements during my internship. These ethical standards are foundational to the practice of any</w:t>
      </w:r>
      <w:r>
        <w:t xml:space="preserve"> </w:t>
      </w:r>
      <w:r>
        <w:rPr>
          <w:bCs/>
          <w:b/>
        </w:rPr>
        <w:t xml:space="preserve">Doctor General Practitioner</w:t>
      </w:r>
      <w:r>
        <w:t xml:space="preserve">, ensuring that patient welfare remains the top priority.</w:t>
      </w:r>
    </w:p>
    <w:p>
      <w:pPr>
        <w:pStyle w:val="BodyText"/>
      </w:pPr>
      <w:r>
        <w:t xml:space="preserve">&gt;</w:t>
      </w:r>
    </w:p>
    <w:bookmarkEnd w:id="26"/>
    <w:bookmarkStart w:id="27" w:name="conclusion-and-recommendations"/>
    <w:p>
      <w:pPr>
        <w:pStyle w:val="Heading2"/>
      </w:pPr>
      <w:r>
        <w:t xml:space="preserve">6.0 Conclusion and Recommendations</w:t>
      </w:r>
    </w:p>
    <w:p>
      <w:pPr>
        <w:pStyle w:val="FirstParagraph"/>
      </w:pPr>
      <w:r>
        <w:t xml:space="preserve">&gt;</w:t>
      </w:r>
    </w:p>
    <w:p>
      <w:pPr>
        <w:pStyle w:val="BodyText"/>
      </w:pPr>
      <w:r>
        <w:t xml:space="preserve">In conclusion, this internship as a</w:t>
      </w:r>
      <w:r>
        <w:t xml:space="preserve"> </w:t>
      </w:r>
      <w:r>
        <w:rPr>
          <w:bCs/>
          <w:b/>
        </w:rPr>
        <w:t xml:space="preserve">Doctor General Practitioner</w:t>
      </w:r>
      <w:r>
        <w:t xml:space="preserve"> </w:t>
      </w:r>
      <w:r>
        <w:t xml:space="preserve">trainee in</w:t>
      </w:r>
      <w:r>
        <w:t xml:space="preserve"> </w:t>
      </w:r>
      <w:r>
        <w:rPr>
          <w:bCs/>
          <w:b/>
        </w:rPr>
        <w:t xml:space="preserve">Myanmar Yangon</w:t>
      </w:r>
      <w:r>
        <w:t xml:space="preserve"> </w:t>
      </w:r>
      <w:r>
        <w:t xml:space="preserve">was an invaluable experience that shaped my professional identity. It provided a realistic view of the healthcare landscape in Myanmar, highlighting both the strengths and the systemic challenges within the medical infrastructure.</w:t>
      </w:r>
    </w:p>
    <w:p>
      <w:pPr>
        <w:pStyle w:val="BodyText"/>
      </w:pPr>
      <w:r>
        <w:t xml:space="preserve">&gt;</w:t>
      </w:r>
    </w:p>
    <w:p>
      <w:pPr>
        <w:pStyle w:val="BodyText"/>
      </w:pPr>
      <w:r>
        <w:t xml:space="preserve">I have gained confidence in diagnosing common ailments, managing chronic conditions, and communicating with patients from diverse backgrounds. The exposure to high-volume clinics has honed my ability to work under pressure and make quick clinical decisions.</w:t>
      </w:r>
    </w:p>
    <w:p>
      <w:pPr>
        <w:pStyle w:val="BodyText"/>
      </w:pPr>
      <w:r>
        <w:t xml:space="preserve">&gt;</w:t>
      </w:r>
    </w:p>
    <w:p>
      <w:pPr>
        <w:pStyle w:val="BodyText"/>
      </w:pPr>
      <w:r>
        <w:t xml:space="preserve">It is recommended that future interns be provided with more structured training in health informatics and data management, as these skills are becoming increasingly important for tracking disease outbreaks in urban centers like Yangon. Additionally, mental health support for medical students should be integrated into the curriculum to help cope with the emotional toll of clinical work.</w:t>
      </w:r>
    </w:p>
    <w:p>
      <w:pPr>
        <w:pStyle w:val="BodyText"/>
      </w:pPr>
      <w:r>
        <w:t xml:space="preserve">&gt;</w:t>
      </w:r>
    </w:p>
    <w:p>
      <w:pPr>
        <w:pStyle w:val="BodyText"/>
      </w:pPr>
      <w:r>
        <w:t xml:space="preserve">Overall, this internship has prepared me well for my future career as a competent and compassionate</w:t>
      </w:r>
      <w:r>
        <w:t xml:space="preserve"> </w:t>
      </w:r>
      <w:r>
        <w:rPr>
          <w:bCs/>
          <w:b/>
        </w:rPr>
        <w:t xml:space="preserve">Doctor General Practitioner</w:t>
      </w:r>
      <w:r>
        <w:t xml:space="preserve">, ready to serve the communities of Myanmar with dedication and expertise.</w:t>
      </w:r>
    </w:p>
    <w:p>
      <w:pPr>
        <w:pStyle w:val="BodyText"/>
      </w:pPr>
      <w:r>
        <w:t xml:space="preserve">&gt;</w:t>
      </w:r>
    </w:p>
    <w:p>
      <w:pPr>
        <w:pStyle w:val="BodyText"/>
      </w:pPr>
      <w:r>
        <w:t xml:space="preserve">&gt;</w:t>
      </w:r>
    </w:p>
    <w:p>
      <w:pPr>
        <w:pStyle w:val="BodyText"/>
      </w:pPr>
      <w:r>
        <w:br/>
      </w:r>
      <w:r>
        <w:t xml:space="preserve">Intern Signature</w:t>
      </w:r>
      <w:r>
        <w:br/>
      </w:r>
      <w:r>
        <w:t xml:space="preserve">[Date]</w:t>
      </w:r>
    </w:p>
    <w:p>
      <w:pPr>
        <w:pStyle w:val="BodyText"/>
      </w:pPr>
      <w:r>
        <w:t xml:space="preserve">&gt;</w:t>
      </w:r>
    </w:p>
    <w:p>
      <w:pPr>
        <w:pStyle w:val="BodyText"/>
      </w:pPr>
      <w:r>
        <w:t xml:space="preserve">Supervisor Signature</w:t>
      </w:r>
      <w:r>
        <w:br/>
      </w:r>
      <w:r>
        <w:t xml:space="preserve">[Date]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dc:title>
  <dc:creator/>
  <dc:language>en</dc:language>
  <cp:keywords/>
  <dcterms:created xsi:type="dcterms:W3CDTF">2026-07-29T06:31:28Z</dcterms:created>
  <dcterms:modified xsi:type="dcterms:W3CDTF">2026-07-29T06:31:28Z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