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Qatar</w:t>
      </w:r>
      <w:r>
        <w:t xml:space="preserve"> </w:t>
      </w:r>
      <w:r>
        <w:t xml:space="preserve">Doha</w:t>
      </w:r>
    </w:p>
    <w:bookmarkStart w:id="29" w:name="internship-report"/>
    <w:p>
      <w:pPr>
        <w:pStyle w:val="Heading1"/>
      </w:pPr>
      <w:r>
        <w:t xml:space="preserve">Internship Report</w:t>
      </w:r>
    </w:p>
    <w:p>
      <w:pPr>
        <w:pStyle w:val="FirstParagraph"/>
      </w:pPr>
      <w:r>
        <w:rPr>
          <w:bCs/>
          <w:b/>
        </w:rPr>
        <w:t xml:space="preserve">Date:</w:t>
      </w:r>
      <w:r>
        <w:t xml:space="preserve"> </w:t>
      </w:r>
      <w:r>
        <w:t xml:space="preserve">May 20, 2024</w:t>
      </w:r>
      <w:r>
        <w:br/>
      </w:r>
      <w:r>
        <w:rPr>
          <w:bCs/>
          <w:b/>
        </w:rPr>
        <w:t xml:space="preserve">Name of Intern:</w:t>
      </w:r>
      <w:r>
        <w:t xml:space="preserve">[Your Name]</w:t>
      </w:r>
      <w:r>
        <w:br/>
      </w:r>
      <w:r>
        <w:rPr>
          <w:bCs/>
          <w:b/>
        </w:rPr>
        <w:t xml:space="preserve">Degree Program:</w:t>
      </w:r>
      <w:r>
        <w:t xml:space="preserve">Bachelor of Medicine and Bachelor of Surgery (MBBS)</w:t>
      </w:r>
      <w:r>
        <w:br/>
      </w:r>
    </w:p>
    <w:p>
      <w:pPr>
        <w:pStyle w:val="BodyText"/>
      </w:pPr>
      <w:r>
        <w:t xml:space="preserve">Placement Institution:Hamad Medical Corporation (HMC), Qatar Doha</w:t>
      </w:r>
    </w:p>
    <w:bookmarkStart w:id="20" w:name="introduction-and-contextual-background"/>
    <w:p>
      <w:pPr>
        <w:pStyle w:val="Heading2"/>
      </w:pPr>
      <w:r>
        <w:t xml:space="preserve">1. Introduction and Contextual Background</w:t>
      </w:r>
    </w:p>
    <w:p>
      <w:pPr>
        <w:pStyle w:val="FirstParagraph"/>
      </w:pPr>
      <w:r>
        <w:t xml:space="preserve">The purpose of this</w:t>
      </w:r>
      <w:r>
        <w:t xml:space="preserve"> </w:t>
      </w:r>
      <w:r>
        <w:t xml:space="preserve">Internship Report</w:t>
      </w:r>
      <w:r>
        <w:t xml:space="preserve"> </w:t>
      </w:r>
      <w:r>
        <w:t xml:space="preserve">is to document the clinical experience, academic growth, and professional development acquired during a comprehensive clinical rotation focused on primary healthcare within the Republic of Qatar. Specifically, this report details my tenure as an aspiring</w:t>
      </w:r>
      <w:r>
        <w:t xml:space="preserve"> </w:t>
      </w:r>
      <w:r>
        <w:rPr>
          <w:bCs/>
          <w:b/>
        </w:rPr>
        <w:t xml:space="preserve">Doctor General Practitioner</w:t>
      </w:r>
      <w:r>
        <w:t xml:space="preserve">, observing and participating in patient care protocols under strict supervision at major medical facilities in</w:t>
      </w:r>
      <w:r>
        <w:t xml:space="preserve"> </w:t>
      </w:r>
      <w:r>
        <w:rPr>
          <w:bCs/>
          <w:b/>
        </w:rPr>
        <w:t xml:space="preserve">Qatar Doha</w:t>
      </w:r>
      <w:r>
        <w:t xml:space="preserve">.</w:t>
      </w:r>
    </w:p>
    <w:p>
      <w:pPr>
        <w:pStyle w:val="BodyText"/>
      </w:pPr>
      <w:r>
        <w:t xml:space="preserve">Qatar Doha</w:t>
      </w:r>
      <w:r>
        <w:t xml:space="preserve"> </w:t>
      </w:r>
      <w:r>
        <w:t xml:space="preserve">represents a unique healthcare landscape where modern, state-of-the-art medical infrastructure intersects with deep-rooted cultural traditions. The Hamad Medical Corporation (HMC) and primary healthcare centers across</w:t>
      </w:r>
      <w:r>
        <w:t xml:space="preserve"> </w:t>
      </w:r>
      <w:r>
        <w:t xml:space="preserve">Qatar Doha</w:t>
      </w:r>
      <w:r>
        <w:t xml:space="preserve"> </w:t>
      </w:r>
      <w:r>
        <w:t xml:space="preserve">serve as the backbone of this system. As an intern, understanding the specific epidemiological profile of</w:t>
      </w:r>
      <w:r>
        <w:t xml:space="preserve"> </w:t>
      </w:r>
      <w:r>
        <w:rPr>
          <w:bCs/>
          <w:b/>
        </w:rPr>
        <w:t xml:space="preserve">Qatar Doha</w:t>
      </w:r>
      <w:r>
        <w:t xml:space="preserve">, which includes high rates of non-communicable diseases such as diabetes mellitus and cardiovascular conditions, was a critical component of my training. This report outlines how these factors shaped my approach to becoming a competent</w:t>
      </w:r>
      <w:r>
        <w:t xml:space="preserve"> </w:t>
      </w:r>
      <w:r>
        <w:rPr>
          <w:bCs/>
          <w:b/>
        </w:rPr>
        <w:t xml:space="preserve">Doctor General Practitioner</w:t>
      </w:r>
      <w:r>
        <w:t xml:space="preserve">.</w:t>
      </w:r>
    </w:p>
    <w:bookmarkEnd w:id="20"/>
    <w:bookmarkStart w:id="21" w:name="objectives-of-the-internship"/>
    <w:p>
      <w:pPr>
        <w:pStyle w:val="Heading2"/>
      </w:pPr>
      <w:r>
        <w:t xml:space="preserve">2. Objectives of the Internship</w:t>
      </w:r>
    </w:p>
    <w:p>
      <w:pPr>
        <w:pStyle w:val="FirstParagraph"/>
      </w:pPr>
      <w:r>
        <w:t xml:space="preserve">The primary objective of this</w:t>
      </w:r>
      <w:r>
        <w:t xml:space="preserve"> </w:t>
      </w:r>
      <w:r>
        <w:t xml:space="preserve">Internship Report</w:t>
      </w:r>
      <w:r>
        <w:t xml:space="preserve"> </w:t>
      </w:r>
      <w:r>
        <w:t xml:space="preserve">is to reflect on the transition from theoretical medical knowledge to practical application within the specific context of</w:t>
      </w:r>
      <w:r>
        <w:t xml:space="preserve"> </w:t>
      </w:r>
      <w:r>
        <w:rPr>
          <w:bCs/>
          <w:b/>
        </w:rPr>
        <w:t xml:space="preserve">Qatar Doha</w:t>
      </w:r>
      <w:r>
        <w:t xml:space="preserve">. The specific goals included:</w:t>
      </w:r>
    </w:p>
    <w:p>
      <w:pPr>
        <w:numPr>
          <w:ilvl w:val="0"/>
          <w:numId w:val="1001"/>
        </w:numPr>
        <w:pStyle w:val="Compact"/>
      </w:pPr>
      <w:r>
        <w:rPr>
          <w:bCs/>
          <w:b/>
        </w:rPr>
        <w:t xml:space="preserve">Clinical Competency:</w:t>
      </w:r>
      <w:r>
        <w:t xml:space="preserve">To develop diagnostic and therapeutic skills required for a</w:t>
      </w:r>
      <w:r>
        <w:t xml:space="preserve"> </w:t>
      </w:r>
      <w:r>
        <w:t xml:space="preserve">Doctor General Practitioner</w:t>
      </w:r>
      <w:r>
        <w:t xml:space="preserve">.</w:t>
      </w:r>
    </w:p>
    <w:p>
      <w:pPr>
        <w:numPr>
          <w:ilvl w:val="0"/>
          <w:numId w:val="1001"/>
        </w:numPr>
        <w:pStyle w:val="Compact"/>
      </w:pPr>
      <w:r>
        <w:rPr>
          <w:bCs/>
          <w:b/>
        </w:rPr>
        <w:t xml:space="preserve">Cultural Proficiency:</w:t>
      </w:r>
      <w:r>
        <w:t xml:space="preserve">To understand the healthcare beliefs and practices of the diverse population in</w:t>
      </w:r>
      <w:r>
        <w:t xml:space="preserve"> </w:t>
      </w:r>
      <w:r>
        <w:t xml:space="preserve">Qatar Doha</w:t>
      </w:r>
      <w:r>
        <w:t xml:space="preserve">, comprising both Qatari nationals and a vast expatriate workforce.</w:t>
      </w:r>
    </w:p>
    <w:p>
      <w:pPr>
        <w:numPr>
          <w:ilvl w:val="0"/>
          <w:numId w:val="1001"/>
        </w:numPr>
        <w:pStyle w:val="Compact"/>
      </w:pPr>
      <w:r>
        <w:rPr>
          <w:bCs/>
          <w:b/>
        </w:rPr>
        <w:t xml:space="preserve">Epidemiological Awareness:</w:t>
      </w:r>
      <w:r>
        <w:t xml:space="preserve">To manage chronic disease prevalent in</w:t>
      </w:r>
      <w:r>
        <w:t xml:space="preserve"> </w:t>
      </w:r>
      <w:r>
        <w:t xml:space="preserve">Qatar Doha</w:t>
      </w:r>
      <w:r>
        <w:t xml:space="preserve">, specifically Type 2 diabetes and hypertension.</w:t>
      </w:r>
    </w:p>
    <w:p>
      <w:pPr>
        <w:numPr>
          <w:ilvl w:val="0"/>
          <w:numId w:val="1001"/>
        </w:numPr>
        <w:pStyle w:val="Compact"/>
      </w:pPr>
      <w:r>
        <w:rPr>
          <w:bCs/>
          <w:b/>
        </w:rPr>
        <w:t xml:space="preserve">Professional Ethics:</w:t>
      </w:r>
      <w:r>
        <w:t xml:space="preserve">To uphold the medical ethics standards mandated by the Supreme Council of Health (SCH) in</w:t>
      </w:r>
      <w:r>
        <w:t xml:space="preserve"> </w:t>
      </w:r>
      <w:r>
        <w:t xml:space="preserve">Qatar Doha</w:t>
      </w:r>
      <w:r>
        <w:t xml:space="preserve">.</w:t>
      </w:r>
    </w:p>
    <w:bookmarkEnd w:id="21"/>
    <w:bookmarkStart w:id="25" w:name="clinical-experience-and-rotations"/>
    <w:p>
      <w:pPr>
        <w:pStyle w:val="Heading2"/>
      </w:pPr>
      <w:r>
        <w:t xml:space="preserve">3. Clinical Experience and Rotations</w:t>
      </w:r>
    </w:p>
    <w:p>
      <w:pPr>
        <w:pStyle w:val="FirstParagraph"/>
      </w:pPr>
      <w:r>
        <w:t xml:space="preserve">During this internship, I rotated through several departments within hospitals in</w:t>
      </w:r>
      <w:r>
        <w:t xml:space="preserve"> </w:t>
      </w:r>
      <w:r>
        <w:rPr>
          <w:bCs/>
          <w:b/>
        </w:rPr>
        <w:t xml:space="preserve">Qatar Doha</w:t>
      </w:r>
      <w:r>
        <w:t xml:space="preserve">. Each rotation provided unique insights into the role of a</w:t>
      </w:r>
      <w:r>
        <w:t xml:space="preserve"> </w:t>
      </w:r>
      <w:r>
        <w:t xml:space="preserve">Doctor General Practitioner</w:t>
      </w:r>
      <w:r>
        <w:t xml:space="preserve">.</w:t>
      </w:r>
    </w:p>
    <w:bookmarkStart w:id="22" w:name="primary-healthcare-centers-phc"/>
    <w:p>
      <w:pPr>
        <w:pStyle w:val="Heading3"/>
      </w:pPr>
      <w:r>
        <w:t xml:space="preserve">3.1 Primary Healthcare Centers (PHC)</w:t>
      </w:r>
    </w:p>
    <w:p>
      <w:pPr>
        <w:pStyle w:val="FirstParagraph"/>
      </w:pPr>
      <w:r>
        <w:t xml:space="preserve">The majority of my time as an aspiring</w:t>
      </w:r>
      <w:r>
        <w:t xml:space="preserve"> </w:t>
      </w:r>
      <w:r>
        <w:rPr>
          <w:bCs/>
          <w:b/>
        </w:rPr>
        <w:t xml:space="preserve">Doctor General Practitioner</w:t>
      </w:r>
      <w:r>
        <w:t xml:space="preserve"> </w:t>
      </w:r>
      <w:r>
        <w:t xml:space="preserve">was spent in PHCs across</w:t>
      </w:r>
      <w:r>
        <w:t xml:space="preserve"> </w:t>
      </w:r>
      <w:r>
        <w:t xml:space="preserve">Qatar Doha</w:t>
      </w:r>
      <w:r>
        <w:t xml:space="preserve">. Here, I observed the management of undifferentiated presentations. Unlike specialized tertiary care, a GP in</w:t>
      </w:r>
      <w:r>
        <w:t xml:space="preserve"> </w:t>
      </w:r>
      <w:r>
        <w:rPr>
          <w:bCs/>
          <w:b/>
        </w:rPr>
        <w:t xml:space="preserve">Qatar Doha</w:t>
      </w:r>
      <w:r>
        <w:t xml:space="preserve"> </w:t>
      </w:r>
      <w:r>
        <w:t xml:space="preserve">must be adept at triage and initial stabilization. I gained hands-on experience in taking detailed histories from patients who often speak various languages, including Arabic, Urdu, Hindi, and Tagalog.</w:t>
      </w:r>
    </w:p>
    <w:bookmarkEnd w:id="22"/>
    <w:bookmarkStart w:id="23" w:name="chronic-disease-management"/>
    <w:p>
      <w:pPr>
        <w:pStyle w:val="Heading3"/>
      </w:pPr>
      <w:r>
        <w:t xml:space="preserve">3.2 Chronic Disease Management</w:t>
      </w:r>
    </w:p>
    <w:p>
      <w:pPr>
        <w:pStyle w:val="FirstParagraph"/>
      </w:pPr>
      <w:r>
        <w:t xml:space="preserve">A significant portion of the workload for a</w:t>
      </w:r>
      <w:r>
        <w:t xml:space="preserve"> </w:t>
      </w:r>
      <w:r>
        <w:t xml:space="preserve">Doctor General Practitioner</w:t>
      </w:r>
      <w:r>
        <w:t xml:space="preserve"> </w:t>
      </w:r>
      <w:r>
        <w:t xml:space="preserve">in</w:t>
      </w:r>
      <w:r>
        <w:t xml:space="preserve"> </w:t>
      </w:r>
      <w:r>
        <w:rPr>
          <w:bCs/>
          <w:b/>
        </w:rPr>
        <w:t xml:space="preserve">Qatar Doha</w:t>
      </w:r>
      <w:r>
        <w:t xml:space="preserve"> </w:t>
      </w:r>
      <w:r>
        <w:t xml:space="preserve">involves diabetes care. The prevalence of diabetes in the region is among the highest globally. Under supervision, I assisted senior physicians in adjusting insulin regimens, monitoring HbA1c levels, and educating patients on lifestyle modifications specific to the dietary habits common in</w:t>
      </w:r>
      <w:r>
        <w:t xml:space="preserve"> </w:t>
      </w:r>
      <w:r>
        <w:t xml:space="preserve">Qatar Doha</w:t>
      </w:r>
      <w:r>
        <w:t xml:space="preserve">. This experience highlighted the importance of patient education as a primary tool for prevention.</w:t>
      </w:r>
    </w:p>
    <w:bookmarkEnd w:id="23"/>
    <w:bookmarkStart w:id="24" w:name="emergency-triage"/>
    <w:p>
      <w:pPr>
        <w:pStyle w:val="Heading3"/>
      </w:pPr>
      <w:r>
        <w:t xml:space="preserve">3.3 Emergency Triage</w:t>
      </w:r>
    </w:p>
    <w:p>
      <w:pPr>
        <w:pStyle w:val="FirstParagraph"/>
      </w:pPr>
      <w:r>
        <w:t xml:space="preserve">In emergency settings within</w:t>
      </w:r>
      <w:r>
        <w:t xml:space="preserve"> </w:t>
      </w:r>
      <w:r>
        <w:rPr>
          <w:bCs/>
          <w:b/>
        </w:rPr>
        <w:t xml:space="preserve">Qatar Doha</w:t>
      </w:r>
      <w:r>
        <w:t xml:space="preserve">, I learned to prioritize care efficiently. The fast-paced environment required a</w:t>
      </w:r>
      <w:r>
        <w:t xml:space="preserve"> </w:t>
      </w:r>
      <w:r>
        <w:t xml:space="preserve">Doctor General Practitioner</w:t>
      </w:r>
      <w:r>
        <w:t xml:space="preserve"> </w:t>
      </w:r>
      <w:r>
        <w:t xml:space="preserve">intern to remain calm and systematic. I participated in initial assessments, ensuring that red-flag symptoms were identified early for immediate referral.</w:t>
      </w:r>
    </w:p>
    <w:bookmarkEnd w:id="24"/>
    <w:bookmarkEnd w:id="25"/>
    <w:bookmarkStart w:id="26" w:name="cultural-competence-and-communication"/>
    <w:p>
      <w:pPr>
        <w:pStyle w:val="Heading2"/>
      </w:pPr>
      <w:r>
        <w:t xml:space="preserve">4. Cultural Competence and Communication</w:t>
      </w:r>
    </w:p>
    <w:p>
      <w:pPr>
        <w:pStyle w:val="FirstParagraph"/>
      </w:pPr>
      <w:r>
        <w:t xml:space="preserve">Serving as an intern in</w:t>
      </w:r>
      <w:r>
        <w:t xml:space="preserve"> </w:t>
      </w:r>
      <w:r>
        <w:rPr>
          <w:bCs/>
          <w:b/>
        </w:rPr>
        <w:t xml:space="preserve">Qatar Doha</w:t>
      </w:r>
      <w:r>
        <w:t xml:space="preserve"> </w:t>
      </w:r>
      <w:r>
        <w:t xml:space="preserve">requires more than medical knowledge; it demands high cultural intelligence. The population of</w:t>
      </w:r>
      <w:r>
        <w:t xml:space="preserve"> </w:t>
      </w:r>
      <w:r>
        <w:t xml:space="preserve">Qatar Doha</w:t>
      </w:r>
      <w:r>
        <w:t xml:space="preserve"> </w:t>
      </w:r>
      <w:r>
        <w:t xml:space="preserve">is highly multicultural. As a future</w:t>
      </w:r>
      <w:r>
        <w:t xml:space="preserve"> </w:t>
      </w:r>
      <w:r>
        <w:rPr>
          <w:bCs/>
          <w:b/>
        </w:rPr>
        <w:t xml:space="preserve">Doctor General Practitioner</w:t>
      </w:r>
      <w:r>
        <w:t xml:space="preserve">, I learned to navigate these differences with sensitivity.</w:t>
      </w:r>
    </w:p>
    <w:p>
      <w:pPr>
        <w:pStyle w:val="BodyText"/>
      </w:pPr>
      <w:r>
        <w:t xml:space="preserve">I observed how religious practices, such as fasting during Ramadan, impact medication schedules and disease management for patients in</w:t>
      </w:r>
      <w:r>
        <w:t xml:space="preserve"> </w:t>
      </w:r>
      <w:r>
        <w:rPr>
          <w:bCs/>
          <w:b/>
        </w:rPr>
        <w:t xml:space="preserve">Qatar Doha</w:t>
      </w:r>
      <w:r>
        <w:t xml:space="preserve">. For instance, adjusting the timing of antihypertensive medications for diabetic patients who are fasting is a crucial skill. Furthermore, respecting gender preferences when examining female patients was strictly observed and taught as a standard protocol for any</w:t>
      </w:r>
      <w:r>
        <w:t xml:space="preserve"> </w:t>
      </w:r>
      <w:r>
        <w:t xml:space="preserve">Doctor General Practitioner</w:t>
      </w:r>
      <w:r>
        <w:t xml:space="preserve"> </w:t>
      </w:r>
      <w:r>
        <w:t xml:space="preserve">working in this region.</w:t>
      </w:r>
    </w:p>
    <w:bookmarkEnd w:id="26"/>
    <w:bookmarkStart w:id="27" w:name="challenges-and-reflections"/>
    <w:p>
      <w:pPr>
        <w:pStyle w:val="Heading2"/>
      </w:pPr>
      <w:r>
        <w:t xml:space="preserve">5. Challenges and Reflections</w:t>
      </w:r>
    </w:p>
    <w:p>
      <w:pPr>
        <w:pStyle w:val="FirstParagraph"/>
      </w:pPr>
      <w:r>
        <w:t xml:space="preserve">The transition to becoming a</w:t>
      </w:r>
      <w:r>
        <w:t xml:space="preserve"> </w:t>
      </w:r>
      <w:r>
        <w:rPr>
          <w:bCs/>
          <w:b/>
        </w:rPr>
        <w:t xml:space="preserve">Doctor General Practitioner</w:t>
      </w:r>
      <w:r>
        <w:t xml:space="preserve"> </w:t>
      </w:r>
      <w:r>
        <w:t xml:space="preserve">is not without its hurdles. One major challenge faced during this internship was the linguistic barrier, despite English being the language of medicine in</w:t>
      </w:r>
      <w:r>
        <w:t xml:space="preserve"> </w:t>
      </w:r>
      <w:r>
        <w:rPr>
          <w:bCs/>
          <w:b/>
        </w:rPr>
        <w:t xml:space="preserve">Qatar Doha</w:t>
      </w:r>
      <w:r>
        <w:t xml:space="preserve">. Many patients had limited English proficiency. I learned to utilize professional interpreters effectively and to rely on non-verbal communication cues.</w:t>
      </w:r>
    </w:p>
    <w:p>
      <w:pPr>
        <w:pStyle w:val="BodyText"/>
      </w:pPr>
      <w:r>
        <w:t xml:space="preserve">Additionally, the high volume of patients in some clinics in</w:t>
      </w:r>
      <w:r>
        <w:t xml:space="preserve"> </w:t>
      </w:r>
      <w:r>
        <w:t xml:space="preserve">Qatar Doha</w:t>
      </w:r>
      <w:r>
        <w:t xml:space="preserve"> </w:t>
      </w:r>
      <w:r>
        <w:t xml:space="preserve">taught me the art of time management. A</w:t>
      </w:r>
    </w:p>
    <w:p>
      <w:pPr>
        <w:pStyle w:val="BodyText"/>
      </w:pPr>
      <w:r>
        <w:t xml:space="preserve">Doctor General Practitioner</w:t>
      </w:r>
    </w:p>
    <w:p>
      <w:pPr>
        <w:pStyle w:val="BodyText"/>
      </w:pPr>
      <w:r>
        <w:t xml:space="preserve">must balance thoroughness with efficiency to ensure that every patient receives adequate attention without causing excessive wait times.</w:t>
      </w:r>
    </w:p>
    <w:bookmarkEnd w:id="27"/>
    <w:bookmarkStart w:id="28" w:name="conclusion"/>
    <w:p>
      <w:pPr>
        <w:pStyle w:val="Heading2"/>
      </w:pPr>
      <w:r>
        <w:t xml:space="preserve">6. Conclusion</w:t>
      </w:r>
    </w:p>
    <w:p>
      <w:pPr>
        <w:pStyle w:val="FirstParagraph"/>
      </w:pPr>
      <w:r>
        <w:t xml:space="preserve">This</w:t>
      </w:r>
      <w:r>
        <w:t xml:space="preserve"> </w:t>
      </w:r>
      <w:r>
        <w:t xml:space="preserve">Internship Report</w:t>
      </w:r>
      <w:r>
        <w:t xml:space="preserve"> </w:t>
      </w:r>
      <w:r>
        <w:t xml:space="preserve">serves as a testament to the rigorous training received in the dynamic healthcare environment of</w:t>
      </w:r>
      <w:r>
        <w:t xml:space="preserve"> </w:t>
      </w:r>
      <w:r>
        <w:rPr>
          <w:bCs/>
          <w:b/>
        </w:rPr>
        <w:t xml:space="preserve">Qatar Doha</w:t>
      </w:r>
      <w:r>
        <w:t xml:space="preserve">. The experience has solidified my ambition to practice as a qualified</w:t>
      </w:r>
      <w:r>
        <w:t xml:space="preserve"> </w:t>
      </w:r>
      <w:r>
        <w:rPr>
          <w:bCs/>
          <w:b/>
        </w:rPr>
        <w:t xml:space="preserve">Doctor General Practitioner</w:t>
      </w:r>
      <w:r>
        <w:t xml:space="preserve">.</w:t>
      </w:r>
    </w:p>
    <w:p>
      <w:pPr>
        <w:pStyle w:val="BodyText"/>
      </w:pPr>
      <w:r>
        <w:t xml:space="preserve">The specific challenges and learning opportunities presented by the demographic and medical landscape of</w:t>
      </w:r>
      <w:r>
        <w:t xml:space="preserve"> </w:t>
      </w:r>
      <w:r>
        <w:rPr>
          <w:bCs/>
          <w:b/>
        </w:rPr>
        <w:t xml:space="preserve">Qatar Doha</w:t>
      </w:r>
      <w:r>
        <w:t xml:space="preserve"> </w:t>
      </w:r>
      <w:r>
        <w:t xml:space="preserve">have equipped me with a robust skill set. I am better prepared to handle the diverse clinical presentations, chronic disease burdens, and cultural nuances that define healthcare in this region. The internship has not only enhanced my clinical acumen but also deepened my appreciation for the holistic approach required in general practice.</w:t>
      </w:r>
    </w:p>
    <w:p>
      <w:pPr>
        <w:pStyle w:val="BodyText"/>
      </w:pPr>
      <w:r>
        <w:t xml:space="preserve">In conclusion, this placement was instrumental in shaping my professional identity. I am eager to carry forward the lessons learned from mentors and colleagues in</w:t>
      </w:r>
      <w:r>
        <w:t xml:space="preserve"> </w:t>
      </w:r>
      <w:r>
        <w:rPr>
          <w:bCs/>
          <w:b/>
        </w:rPr>
        <w:t xml:space="preserve">Qatar Doha</w:t>
      </w:r>
      <w:r>
        <w:t xml:space="preserve"> </w:t>
      </w:r>
      <w:r>
        <w:t xml:space="preserve">into my future career as a dedicated</w:t>
      </w:r>
      <w:r>
        <w:t xml:space="preserve"> </w:t>
      </w:r>
      <w:r>
        <w:rPr>
          <w:bCs/>
          <w:b/>
        </w:rPr>
        <w:t xml:space="preserve">Doctor General Practitioner</w:t>
      </w:r>
      <w:r>
        <w:t xml:space="preserve">, committed to providing equitable and high-quality care to all patients.</w:t>
      </w:r>
    </w:p>
    <w:p>
      <w:pPr>
        <w:pStyle w:val="BodyText"/>
      </w:pPr>
      <w:r>
        <w:rPr>
          <w:iCs/>
          <w:i/>
        </w:rPr>
        <w:t xml:space="preserve">Signature of Intern:</w:t>
      </w:r>
      <w:r>
        <w:br/>
      </w:r>
      <w:r>
        <w:br/>
      </w:r>
      <w:r>
        <w:t xml:space="preserve">__________________________</w:t>
      </w:r>
    </w:p>
    <w:p>
      <w:pPr>
        <w:pStyle w:val="BodyText"/>
      </w:pPr>
      <w:r>
        <w:rPr>
          <w:bCs/>
          <w:b/>
        </w:rPr>
        <w:t xml:space="preserve">Name:</w:t>
      </w:r>
      <w:r>
        <w:t xml:space="preserve">[Your Name]</w:t>
      </w:r>
      <w:r>
        <w:br/>
      </w:r>
      <w:r>
        <w:rPr>
          <w:bCs/>
          <w:b/>
        </w:rPr>
        <w:t xml:space="preserve">Date:</w:t>
      </w:r>
      <w:r>
        <w:t xml:space="preserve">[Current Date]</w:t>
      </w:r>
    </w:p>
    <w:p>
      <w:pPr>
        <w:pStyle w:val="BodyText"/>
      </w:pPr>
      <w:r>
        <w:rPr>
          <w:iCs/>
          <w:i/>
        </w:rPr>
        <w:t xml:space="preserve">Certification of Supervisor:</w:t>
      </w:r>
      <w:r>
        <w:br/>
      </w:r>
      <w:r>
        <w:t xml:space="preserve">The undersigned certifies that the above-named intern has successfully completed the required rotation and adhered to all professional standards expected of a</w:t>
      </w:r>
      <w:r>
        <w:t xml:space="preserve"> </w:t>
      </w:r>
      <w:r>
        <w:rPr>
          <w:bCs/>
          <w:b/>
        </w:rPr>
        <w:t xml:space="preserve">Doctor General Practitioner</w:t>
      </w:r>
      <w:r>
        <w:t xml:space="preserve"> </w:t>
      </w:r>
      <w:r>
        <w:t xml:space="preserve">candidate in this institution.</w:t>
      </w:r>
    </w:p>
    <w:p>
      <w:pPr>
        <w:pStyle w:val="BodyText"/>
      </w:pPr>
      <w:r>
        <w:rPr>
          <w:iCs/>
          <w:i/>
        </w:rPr>
        <w:t xml:space="preserve">Signature of Supervisor:</w:t>
      </w:r>
      <w:r>
        <w:br/>
      </w:r>
      <w:r>
        <w:br/>
      </w:r>
      <w:r>
        <w:t xml:space="preserve">__________________________</w:t>
      </w:r>
    </w:p>
    <w:p>
      <w:pPr>
        <w:pStyle w:val="BodyText"/>
      </w:pPr>
      <w:r>
        <w:rPr>
          <w:bCs/>
          <w:b/>
        </w:rPr>
        <w:t xml:space="preserve">Name:</w:t>
      </w:r>
      <w:r>
        <w:t xml:space="preserve">[Supervisor Name]</w:t>
      </w:r>
      <w:r>
        <w:br/>
      </w:r>
      <w:r>
        <w:rPr>
          <w:bCs/>
          <w:b/>
        </w:rPr>
        <w:t xml:space="preserve">Title:</w:t>
      </w:r>
      <w:r>
        <w:t xml:space="preserve">Clinical Instructor</w:t>
      </w:r>
      <w:r>
        <w:br/>
      </w:r>
    </w:p>
    <w:p>
      <w:pPr>
        <w:pStyle w:val="BodyText"/>
      </w:pPr>
      <w:r>
        <w:t xml:space="preserve">Institution: Hamad Medical Corporation, Qatar Doha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Qatar Doha</dc:title>
  <dc:creator/>
  <dc:language>en</dc:language>
  <cp:keywords/>
  <dcterms:created xsi:type="dcterms:W3CDTF">2026-07-29T13:35:56Z</dcterms:created>
  <dcterms:modified xsi:type="dcterms:W3CDTF">2026-07-29T13:35:56Z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