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Sudan</w:t>
      </w:r>
      <w:r>
        <w:t xml:space="preserve"> </w:t>
      </w:r>
      <w:r>
        <w:t xml:space="preserve">Khartoum</w:t>
      </w:r>
    </w:p>
    <w:p>
      <w:pPr>
        <w:pStyle w:val="FirstParagraph"/>
      </w:pPr>
      <w:r>
        <w:rPr>
          <w:bCs/>
          <w:b/>
        </w:rPr>
        <w:t xml:space="preserve">Name:</w:t>
      </w:r>
      <w:r>
        <w:t xml:space="preserve"> </w:t>
      </w:r>
      <w:r>
        <w:t xml:space="preserve">[Intern Name]</w:t>
      </w:r>
      <w:r>
        <w:br/>
      </w:r>
      <w:r>
        <w:rPr>
          <w:bCs/>
          <w:b/>
        </w:rPr>
        <w:t xml:space="preserve">ID Number:</w:t>
      </w:r>
      <w:r>
        <w:t xml:space="preserve"> </w:t>
      </w:r>
      <w:r>
        <w:t xml:space="preserve">[Student ID]</w:t>
      </w:r>
      <w:r>
        <w:br/>
      </w:r>
      <w:r>
        <w:rPr>
          <w:bCs/>
          <w:b/>
        </w:rPr>
        <w:t xml:space="preserve">Degree Program:</w:t>
      </w:r>
      <w:r>
        <w:t xml:space="preserve">[Bachelor of Medicine and Surgery / General Practice Track]</w:t>
      </w:r>
      <w:r>
        <w:br/>
      </w:r>
      <w:r>
        <w:rPr>
          <w:iCs/>
          <w:i/>
        </w:rPr>
        <w:t xml:space="preserve">This document serves as a comprehensive summary of the clinical training conducted specifically for the role of a Doctor General Practitioner within the unique healthcare context of Sudan Khartoum.</w:t>
      </w:r>
    </w:p>
    <w:bookmarkStart w:id="32" w:name="X224c830d2e69297bef87b9858e91d93200038d9"/>
    <w:p>
      <w:pPr>
        <w:pStyle w:val="Heading1"/>
      </w:pPr>
      <w:r>
        <w:t xml:space="preserve">Internship Report: Doctor General Practitioner</w:t>
      </w:r>
    </w:p>
    <w:p>
      <w:pPr>
        <w:pStyle w:val="FirstParagraph"/>
      </w:pPr>
      <w:r>
        <w:t xml:space="preserve">Location: Sudan Khartoum</w:t>
      </w:r>
    </w:p>
    <w:bookmarkStart w:id="20" w:name="executive-summary"/>
    <w:p>
      <w:pPr>
        <w:pStyle w:val="Heading2"/>
      </w:pPr>
      <w:r>
        <w:t xml:space="preserve">1. Executive Summary</w:t>
      </w:r>
    </w:p>
    <w:p>
      <w:pPr>
        <w:pStyle w:val="FirstParagraph"/>
      </w:pPr>
      <w:r>
        <w:t xml:space="preserve">This report details the clinical experiences, challenges encountered, and professional development achieved during the internship period as a Doctor General Practitioner candidate in Sudan Khartoum. The internship was conducted in various primary healthcare centers and general hospitals across the capital city. The objective was to bridge theoretical medical knowledge with practical application, focusing on comprehensive patient care within the specific epidemiological and socio-economic landscape of Sudan Khartoum.</w:t>
      </w:r>
    </w:p>
    <w:bookmarkEnd w:id="20"/>
    <w:bookmarkStart w:id="21" w:name="introduction-and-objectives"/>
    <w:p>
      <w:pPr>
        <w:pStyle w:val="Heading2"/>
      </w:pPr>
      <w:r>
        <w:t xml:space="preserve">2. Introduction and Objectives</w:t>
      </w:r>
    </w:p>
    <w:p>
      <w:pPr>
        <w:pStyle w:val="FirstParagraph"/>
      </w:pPr>
      <w:r>
        <w:t xml:space="preserve">The role of a Doctor General Practitioner is pivotal in any healthcare system, serving as the first point of contact for patients. In Sudan Khartoum, this role is even more critical due to the high volume of patients and the diverse range of pathologies presented. The primary objectives of this internship were:</w:t>
      </w:r>
    </w:p>
    <w:p>
      <w:pPr>
        <w:numPr>
          <w:ilvl w:val="0"/>
          <w:numId w:val="1001"/>
        </w:numPr>
        <w:pStyle w:val="Compact"/>
      </w:pPr>
      <w:r>
        <w:t xml:space="preserve">To develop proficiency in diagnosing and managing common acute and chronic conditions prevalent in urban Sudan.</w:t>
      </w:r>
    </w:p>
    <w:p>
      <w:pPr>
        <w:numPr>
          <w:ilvl w:val="0"/>
          <w:numId w:val="1001"/>
        </w:numPr>
        <w:pStyle w:val="Compact"/>
      </w:pPr>
      <w:r>
        <w:t xml:space="preserve">To enhance skills in patient communication within a multicultural environment, respecting local customs and languages (primarily Arabic).</w:t>
      </w:r>
    </w:p>
    <w:p>
      <w:pPr>
        <w:numPr>
          <w:ilvl w:val="0"/>
          <w:numId w:val="1001"/>
        </w:numPr>
        <w:pStyle w:val="Compact"/>
      </w:pPr>
      <w:r>
        <w:t xml:space="preserve">To understand the operational workflows of healthcare facilities in Sudan Khartoum, including resource management during periods of constraint.</w:t>
      </w:r>
    </w:p>
    <w:p>
      <w:pPr>
        <w:numPr>
          <w:ilvl w:val="0"/>
          <w:numId w:val="1001"/>
        </w:numPr>
        <w:pStyle w:val="Compact"/>
      </w:pPr>
      <w:r>
        <w:t xml:space="preserve">To gain experience in preventative medicine and health education relevant to the community.</w:t>
      </w:r>
    </w:p>
    <w:bookmarkEnd w:id="21"/>
    <w:bookmarkStart w:id="25" w:name="clinical-rotations-and-activities"/>
    <w:p>
      <w:pPr>
        <w:pStyle w:val="Heading2"/>
      </w:pPr>
      <w:r>
        <w:t xml:space="preserve">3. Clinical Rotations and Activities</w:t>
      </w:r>
    </w:p>
    <w:p>
      <w:pPr>
        <w:pStyle w:val="FirstParagraph"/>
      </w:pPr>
      <w:r>
        <w:t xml:space="preserve">The internship was structured into several rotations across different departments, all under the supervision of senior physicians in Sudan Khartoum.</w:t>
      </w:r>
    </w:p>
    <w:bookmarkStart w:id="22" w:name="outpatient-department-opd"/>
    <w:p>
      <w:pPr>
        <w:pStyle w:val="Heading3"/>
      </w:pPr>
      <w:r>
        <w:t xml:space="preserve">3.1 Outpatient Department (OPD)</w:t>
      </w:r>
    </w:p>
    <w:p>
      <w:pPr>
        <w:pStyle w:val="FirstParagraph"/>
      </w:pPr>
      <w:r>
        <w:t xml:space="preserve">The majority of time was spent in the OPD, managing a high volume of walk-in patients. As a Doctor General Practitioner trainee, I was responsible for taking detailed medical histories and performing physical examinations. Common cases included respiratory tract infections, gastrointestinal disorders such as cholera and dysentery (which are endemic concerns in Sudan Khartoum), skin conditions like scabies and fungal infections, and hypertension management. The experience honed my ability to triage patients efficiently, ensuring that those with critical conditions received immediate attention.</w:t>
      </w:r>
    </w:p>
    <w:bookmarkEnd w:id="22"/>
    <w:bookmarkStart w:id="23" w:name="emergency-room"/>
    <w:p>
      <w:pPr>
        <w:pStyle w:val="Heading3"/>
      </w:pPr>
      <w:r>
        <w:t xml:space="preserve">3.2 Emergency Room</w:t>
      </w:r>
    </w:p>
    <w:p>
      <w:pPr>
        <w:pStyle w:val="FirstParagraph"/>
      </w:pPr>
      <w:r>
        <w:t xml:space="preserve">Trauma cases were a significant component of the internship in Sudan Khartoum, given the region's recent historical context. I assisted in managing trauma patients resulting from accidents and violence, adhering to Advanced Trauma Life Support (ATLS) protocols under supervision. This rotation was intense but invaluable for learning rapid decision-making and stabilization techniques before referral to specialists.</w:t>
      </w:r>
    </w:p>
    <w:bookmarkEnd w:id="23"/>
    <w:bookmarkStart w:id="24" w:name="maternal-and-child-health"/>
    <w:p>
      <w:pPr>
        <w:pStyle w:val="Heading3"/>
      </w:pPr>
      <w:r>
        <w:t xml:space="preserve">3.3 Maternal and Child Health</w:t>
      </w:r>
    </w:p>
    <w:p>
      <w:pPr>
        <w:pStyle w:val="FirstParagraph"/>
      </w:pPr>
      <w:r>
        <w:t xml:space="preserve">Prenatal and postnatal care was a major focus area. In Sudan Khartoum, maternal health initiatives are a priority. I participated in antenatal clinics, monitoring high-risk pregnancies such as those with pre-eclampsia or gestational diabetes. I also gained experience in basic pediatric care, including vaccination administration and treating common childhood illnesses like malaria and pneumonia.</w:t>
      </w:r>
    </w:p>
    <w:bookmarkEnd w:id="24"/>
    <w:bookmarkEnd w:id="25"/>
    <w:bookmarkStart w:id="29" w:name="challenges-faced"/>
    <w:p>
      <w:pPr>
        <w:pStyle w:val="Heading2"/>
      </w:pPr>
      <w:r>
        <w:t xml:space="preserve">4. Challenges Faced</w:t>
      </w:r>
    </w:p>
    <w:p>
      <w:pPr>
        <w:pStyle w:val="FirstParagraph"/>
      </w:pPr>
      <w:r>
        <w:t xml:space="preserve">The internship in Sudan Khartoum presented unique challenges that tested my adaptability as a Doctor General Practitioner.</w:t>
      </w:r>
    </w:p>
    <w:bookmarkStart w:id="26" w:name="resource-limitations"/>
    <w:p>
      <w:pPr>
        <w:pStyle w:val="Heading3"/>
      </w:pPr>
      <w:r>
        <w:t xml:space="preserve">4.1 Resource Limitations</w:t>
      </w:r>
    </w:p>
    <w:p>
      <w:pPr>
        <w:pStyle w:val="FirstParagraph"/>
      </w:pPr>
      <w:r>
        <w:t xml:space="preserve">A common theme across healthcare facilities in Sudan Khartoum is the intermittent availability of certain medications and diagnostic tools. This required me to rely more heavily on clinical diagnosis rather than solely on laboratory confirmation. I learned to prescribe cost-effective treatments and utilize basic diagnostic tools effectively, a skill that is essential for general practitioners in resource-limited settings.</w:t>
      </w:r>
    </w:p>
    <w:bookmarkEnd w:id="26"/>
    <w:bookmarkStart w:id="27" w:name="high-patient-load"/>
    <w:p>
      <w:pPr>
        <w:pStyle w:val="Heading3"/>
      </w:pPr>
      <w:r>
        <w:t xml:space="preserve">4.2 High Patient Load</w:t>
      </w:r>
    </w:p>
    <w:p>
      <w:pPr>
        <w:pStyle w:val="FirstParagraph"/>
      </w:pPr>
      <w:r>
        <w:t xml:space="preserve">The sheer number of patients in Sudan Khartoum’s public health centers can be overwhelming. A single Doctor General Practitioner might see 50 to 100 patients a day. Managing this workload while maintaining empathy and thoroughness required exceptional time management and stamina.</w:t>
      </w:r>
    </w:p>
    <w:bookmarkEnd w:id="27"/>
    <w:bookmarkStart w:id="28" w:name="cultural-nuances"/>
    <w:p>
      <w:pPr>
        <w:pStyle w:val="Heading3"/>
      </w:pPr>
      <w:r>
        <w:t xml:space="preserve">4.3 Cultural Nuances</w:t>
      </w:r>
    </w:p>
    <w:p>
      <w:pPr>
        <w:pStyle w:val="FirstParagraph"/>
      </w:pPr>
      <w:r>
        <w:t xml:space="preserve">Understanding the cultural beliefs regarding health and illness in Sudan Khartoum was crucial. Many patients consult traditional healers before coming to medical facilities. As a Doctor General Practitioner, it was important to approach these cases with respect, integrating biomedical treatment with an understanding of the patient's belief system to ensure compliance.</w:t>
      </w:r>
    </w:p>
    <w:bookmarkEnd w:id="28"/>
    <w:bookmarkEnd w:id="29"/>
    <w:bookmarkStart w:id="30" w:name="skills-acquired-and-professional-growth"/>
    <w:p>
      <w:pPr>
        <w:pStyle w:val="Heading2"/>
      </w:pPr>
      <w:r>
        <w:t xml:space="preserve">5. Skills Acquired and Professional Growth</w:t>
      </w:r>
    </w:p>
    <w:p>
      <w:pPr>
        <w:pStyle w:val="FirstParagraph"/>
      </w:pPr>
      <w:r>
        <w:t xml:space="preserve">This internship significantly enhanced my clinical competencies. I became proficient in:</w:t>
      </w:r>
    </w:p>
    <w:p>
      <w:pPr>
        <w:numPr>
          <w:ilvl w:val="0"/>
          <w:numId w:val="1002"/>
        </w:numPr>
        <w:pStyle w:val="Compact"/>
      </w:pPr>
      <w:r>
        <w:rPr>
          <w:bCs/>
          <w:b/>
        </w:rPr>
        <w:t xml:space="preserve">Clinical Examination:</w:t>
      </w:r>
      <w:r>
        <w:t xml:space="preserve"> </w:t>
      </w:r>
      <w:r>
        <w:t xml:space="preserve">Mastering the physical exam for a wide array of conditions common in tropical and urban environments.</w:t>
      </w:r>
    </w:p>
    <w:p>
      <w:pPr>
        <w:numPr>
          <w:ilvl w:val="0"/>
          <w:numId w:val="1002"/>
        </w:numPr>
        <w:pStyle w:val="Compact"/>
      </w:pPr>
      <w:r>
        <w:rPr>
          <w:bCs/>
          <w:b/>
        </w:rPr>
        <w:t xml:space="preserve">Prescription Writing:</w:t>
      </w:r>
      <w:r>
        <w:t xml:space="preserve"> </w:t>
      </w:r>
      <w:r>
        <w:t xml:space="preserve">Learning to prescribe within the formulary available in Sudan Khartoum, balancing efficacy with cost.</w:t>
      </w:r>
    </w:p>
    <w:p>
      <w:pPr>
        <w:numPr>
          <w:ilvl w:val="0"/>
          <w:numId w:val="1002"/>
        </w:numPr>
        <w:pStyle w:val="Compact"/>
      </w:pPr>
      <w:r>
        <w:rPr>
          <w:bCs/>
          <w:b/>
        </w:rPr>
        <w:t xml:space="preserve">Critical Thinking:</w:t>
      </w:r>
      <w:r>
        <w:t xml:space="preserve"> </w:t>
      </w:r>
      <w:r>
        <w:t xml:space="preserve">Developing diagnostic reasoning skills that account for both local epidemiology and individual patient factors.</w:t>
      </w:r>
    </w:p>
    <w:p>
      <w:pPr>
        <w:numPr>
          <w:ilvl w:val="0"/>
          <w:numId w:val="1002"/>
        </w:numPr>
        <w:pStyle w:val="Compact"/>
      </w:pPr>
      <w:r>
        <w:rPr>
          <w:bCs/>
          <w:b/>
        </w:rPr>
        <w:t xml:space="preserve">Bridging Language Barriers:</w:t>
      </w:r>
      <w:r>
        <w:t xml:space="preserve"> </w:t>
      </w:r>
      <w:r>
        <w:t xml:space="preserve">Although many medical professionals speak English, fluency in Arabic was essential for communicating effectively with the majority of patients in Sudan Khartoum.</w:t>
      </w:r>
    </w:p>
    <w:bookmarkEnd w:id="30"/>
    <w:bookmarkStart w:id="31" w:name="conclusion"/>
    <w:p>
      <w:pPr>
        <w:pStyle w:val="Heading2"/>
      </w:pPr>
      <w:r>
        <w:t xml:space="preserve">6. Conclusion</w:t>
      </w:r>
    </w:p>
    <w:p>
      <w:pPr>
        <w:pStyle w:val="FirstParagraph"/>
      </w:pPr>
      <w:r>
        <w:t xml:space="preserve">The internship as a Doctor General Practitioner in Sudan Khartoum was an intensive and transformative experience. It provided a realistic glimpse into the realities of medical practice in a developing nation with unique healthcare challenges. I learned that being an effective Doctor General Practitioner is not just about medical knowledge but also about resilience, adaptability, and cultural sensitivity.</w:t>
      </w:r>
    </w:p>
    <w:p>
      <w:pPr>
        <w:pStyle w:val="BodyText"/>
      </w:pPr>
      <w:r>
        <w:t xml:space="preserve">The healthcare landscape in Sudan Khartoum requires practitioners who can deliver high-quality care despite logistical constraints. This internship has prepared me to contribute meaningfully to the medical community, both locally and globally. I leave this program with a deep respect for the resilience of the patients and staff in Sudan Khartoum and a strengthened commitment to serving as a competent, compassionate Doctor General Practitioner.</w:t>
      </w:r>
    </w:p>
    <w:p>
      <w:pPr>
        <w:pStyle w:val="BodyText"/>
      </w:pPr>
      <w:r>
        <w:t xml:space="preserve">I hereby certify that this report reflects my genuine experiences and learning outcomes during my internship.</w:t>
      </w:r>
    </w:p>
    <w:p>
      <w:pPr>
        <w:pStyle w:val="BodyText"/>
      </w:pPr>
      <w:r>
        <w:br/>
      </w:r>
      <w:r>
        <w:br/>
      </w:r>
      <w:r>
        <w:br/>
      </w:r>
      <w:r>
        <w:t xml:space="preserve">__________________________</w:t>
      </w:r>
      <w:r>
        <w:br/>
      </w:r>
      <w:r>
        <w:t xml:space="preserve">[Intern Name]</w:t>
      </w:r>
      <w:r>
        <w:br/>
      </w:r>
      <w:r>
        <w:t xml:space="preserve">Doctor General Practitioner Intern</w:t>
      </w:r>
      <w:r>
        <w:br/>
      </w:r>
      <w:r>
        <w:br/>
      </w:r>
      <w:r>
        <w:br/>
      </w:r>
      <w:r>
        <w:t xml:space="preserve">__________________________</w:t>
      </w:r>
      <w:r>
        <w:rPr>
          <w:vertAlign w:val="superscript"/>
        </w:rPr>
        <w:t xml:space="preserve">*</w:t>
      </w:r>
      <w:r>
        <w:t xml:space="preserve">*Supervisor’s Signature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Sudan Khartoum</dc:title>
  <dc:creator/>
  <dc:language>en</dc:language>
  <cp:keywords/>
  <dcterms:created xsi:type="dcterms:W3CDTF">2026-07-29T17:58:29Z</dcterms:created>
  <dcterms:modified xsi:type="dcterms:W3CDTF">2026-07-29T17:58:29Z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