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Internship</w:t>
      </w:r>
      <w:r>
        <w:t xml:space="preserve"> </w:t>
      </w:r>
      <w:r>
        <w:t xml:space="preserve">Report</w:t>
      </w:r>
      <w:r>
        <w:t xml:space="preserve"> </w:t>
      </w:r>
      <w:r>
        <w:t xml:space="preserve">-</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2" w:name="X1813c1bbd78400651c18ac4711c33ae7a8b2993"/>
    <w:p>
      <w:pPr>
        <w:pStyle w:val="Heading1"/>
      </w:pPr>
      <w:r>
        <w:t xml:space="preserve">Economic Analysis and Market Research Internship Report</w:t>
      </w:r>
    </w:p>
    <w:p>
      <w:pPr>
        <w:pStyle w:val="FirstParagraph"/>
      </w:pPr>
      <w:r>
        <w:rPr>
          <w:bCs/>
          <w:b/>
        </w:rPr>
        <w:t xml:space="preserve">Date:</w:t>
      </w:r>
      <w:r>
        <w:t xml:space="preserve"> </w:t>
      </w:r>
      <w:r>
        <w:t xml:space="preserve">October 26, 2023</w:t>
      </w:r>
      <w:r>
        <w:br/>
      </w:r>
    </w:p>
    <w:p>
      <w:pPr>
        <w:pStyle w:val="BodyText"/>
      </w:pPr>
      <w:r>
        <w:t xml:space="preserve">This report details the comprehensive internship experience undertaken as an Economist within the dynamic and complex economic landscape of São Paulo, Brazil. São Paulo stands not only as the financial capital of Latin America but also serves as a critical hub for economic research, monetary policy implementation, and international trade in South America. The primary objective of this internship was to bridge theoretical academic knowledge with practical application in a high-stakes environment where macroeconomic indicators significantly influence both national policy and global market trends.</w:t>
      </w:r>
    </w:p>
    <w:p>
      <w:pPr>
        <w:pStyle w:val="BodyText"/>
      </w:pPr>
      <w:r>
        <w:t xml:space="preserve">The duration of this Internship Report covers a four-month period during which I was embedded within the Economic Research Division of [Name of Financial Institution or Research Firm], located in the heart of São Paulo. This setting provided an unparalleled opportunity to engage with real-time data, interact with senior analysts, and contribute to reports that influence investment decisions across Brazil. The unique characteristics of the Brazilian economy—characterized by its emerging market status, commodity dependence, and complex fiscal structure—provided a rich context for developing robust analytical skills.</w:t>
      </w:r>
    </w:p>
    <w:p>
      <w:pPr>
        <w:pStyle w:val="BodyText"/>
      </w:pPr>
      <w:r>
        <w:t xml:space="preserve">As an Intern Economist in São Paulo, my daily responsibilities were multifaceted and required a high degree of adaptability. The core of the role involved collecting, cleaning, and analyzing large datasets related to inflation (IPCA), interest rates (SELIC), GDP growth projections, and labor market statistics specific to Brazil.</w:t>
      </w:r>
    </w:p>
    <w:p>
      <w:pPr>
        <w:pStyle w:val="BodyText"/>
      </w:pPr>
      <w:r>
        <w:t xml:space="preserve">One significant aspect of working as an Economist in this region is the volatility of the local currency. I spent considerable time monitoring exchange rate fluctuations between the Brazilian Real (BRL) and major currencies such as the US Dollar (USD) and Euro (EUR). This required constant vigilance and an understanding of how geopolitical events in Brazil, such as legislative changes or fiscal announcements, impact market sentiment immediately.</w:t>
      </w:r>
    </w:p>
    <w:p>
      <w:pPr>
        <w:pStyle w:val="BodyText"/>
      </w:pPr>
      <w:r>
        <w:t xml:space="preserve">I was also responsible for preparing daily briefs for portfolio managers. These briefs summarized overnight global market movements and their potential implications for Brazilian assets. Given that São Paulo operates on a time zone that overlaps significantly with Asian and European trading hours but is distinct from the Americas, precise timing in data synthesis was crucial. My role demanded rigorous attention to detail, as even minor discrepancies in data interpretation could lead to flawed economic forecasts.</w:t>
      </w:r>
    </w:p>
    <w:bookmarkStart w:id="20" w:name="X5508d956c1112e016a717276d1dc8d42945c7da"/>
    <w:p>
      <w:pPr>
        <w:pStyle w:val="Heading3"/>
      </w:pPr>
      <w:r>
        <w:t xml:space="preserve">Project 1: Inflation Forecasting Model Enhancement</w:t>
      </w:r>
    </w:p>
    <w:p>
      <w:pPr>
        <w:pStyle w:val="FirstParagraph"/>
      </w:pPr>
      <w:r>
        <w:t xml:space="preserve">A primary project involved updating the internal inflation forecasting model for São Paulo’s metropolitan region, which often diverges from national averages. By integrating local supply chain data and regional consumer price indices, I helped refine the model to provide more accurate short-term inflation predictions. This task required advanced statistical software proficiency (such as R or Python) and a deep understanding of Brazil’s specific inflation drivers, such as food prices and energy tariffs.</w:t>
      </w:r>
    </w:p>
    <w:bookmarkEnd w:id="20"/>
    <w:bookmarkStart w:id="21" w:name="X0c85fb40ff121435640cc9f8e8fabbe5e3eabe7"/>
    <w:p>
      <w:pPr>
        <w:pStyle w:val="Heading3"/>
      </w:pPr>
      <w:r>
        <w:t xml:space="preserve">Project 2: Impact Analysis of Fiscal Policy on SME Growth</w:t>
      </w:r>
    </w:p>
    <w:p>
      <w:pPr>
        <w:pStyle w:val="FirstParagraph"/>
      </w:pPr>
      <w:r>
        <w:t xml:space="preserve">I collaborated on a research paper analyzing the impact of recent fiscal policy adjustments in Brazil on Small and Medium-sized Enterprises (SMEs). This project involved surveying local businesses in São Paulo and correlating their performance data with government tax relief measures. The findings highlighted that while fiscal incentives provided short-term liquidity, structural bottlenecks continued to hinder long-term growth. This analysis was later presented to the firm’s leadership team.</w:t>
      </w:r>
    </w:p>
    <w:bookmarkEnd w:id="21"/>
    <w:p>
      <w:pPr>
        <w:pStyle w:val="BodyText"/>
      </w:pPr>
      <w:r>
        <w:t xml:space="preserve">The economic environment in Brazil São Paulo is inherently volatile, presenting numerous challenges for any Economist attempting to provide stable forecasts. One of the most significant hurdles was navigating the political uncertainty surrounding fiscal targets and public debt management. As an Intern, observing how political rhetoric directly influenced bond yields and equity markets was a steep learning curve.</w:t>
      </w:r>
    </w:p>
    <w:p>
      <w:pPr>
        <w:pStyle w:val="BodyText"/>
      </w:pPr>
      <w:r>
        <w:t xml:space="preserve">Additionally, data availability in Brazil can sometimes be inconsistent or delayed due to bureaucratic processes within government agencies like IBGE (Brazilian Institute of Geography and Statistics). Working as an Economist requires the ability to make informed assumptions when data gaps exist, a skill I developed significantly during this internship. Furthermore, language nuances and local business terminology required continuous improvement in Portuguese proficiency, despite my initial fluency, to fully grasp the context of local economic discussions.</w:t>
      </w:r>
    </w:p>
    <w:p>
      <w:pPr>
        <w:pStyle w:val="BodyText"/>
      </w:pPr>
      <w:r>
        <w:t xml:space="preserve">This internship has been instrumental in shaping my professional identity as an Economist. Beyond technical skills such as econometric modeling and data visualization, I developed critical soft skills essential for high-level financial analysis in São Paulo.</w:t>
      </w:r>
    </w:p>
    <w:p>
      <w:pPr>
        <w:numPr>
          <w:ilvl w:val="0"/>
          <w:numId w:val="1001"/>
        </w:numPr>
        <w:pStyle w:val="Compact"/>
      </w:pPr>
      <w:r>
        <w:rPr>
          <w:bCs/>
          <w:b/>
        </w:rPr>
        <w:t xml:space="preserve">Critical Thinking:</w:t>
      </w:r>
      <w:r>
        <w:t xml:space="preserve"> </w:t>
      </w:r>
      <w:r>
        <w:t xml:space="preserve">Learning to distinguish between noise and signal in a market driven by news cycles and political headlines.</w:t>
      </w:r>
    </w:p>
    <w:p>
      <w:pPr>
        <w:numPr>
          <w:ilvl w:val="0"/>
          <w:numId w:val="1001"/>
        </w:numPr>
        <w:pStyle w:val="Compact"/>
      </w:pPr>
      <w:r>
        <w:rPr>
          <w:bCs/>
          <w:b/>
        </w:rPr>
        <w:t xml:space="preserve">Risk Assessment:</w:t>
      </w:r>
      <w:r>
        <w:t xml:space="preserve"> </w:t>
      </w:r>
      <w:r>
        <w:t xml:space="preserve">Gaining expertise in evaluating country risk premiums specific to Brazil, including sovereign credit ratings and external vulnerability metrics.</w:t>
      </w:r>
    </w:p>
    <w:p>
      <w:pPr>
        <w:numPr>
          <w:ilvl w:val="0"/>
          <w:numId w:val="1001"/>
        </w:numPr>
        <w:pStyle w:val="Compact"/>
      </w:pPr>
      <w:r>
        <w:rPr>
          <w:bCs/>
          <w:b/>
        </w:rPr>
        <w:t xml:space="preserve">Presentation Skills:</w:t>
      </w:r>
      <w:r>
        <w:t xml:space="preserve"> </w:t>
      </w:r>
      <w:r>
        <w:t xml:space="preserve">Enhancing the ability to communicate complex economic concepts clearly to non-expert stakeholders, a vital skill in client-facing roles.</w:t>
      </w:r>
    </w:p>
    <w:p>
      <w:pPr>
        <w:numPr>
          <w:ilvl w:val="0"/>
          <w:numId w:val="1001"/>
        </w:numPr>
        <w:pStyle w:val="Compact"/>
      </w:pPr>
      <w:r>
        <w:rPr>
          <w:bCs/>
          <w:b/>
        </w:rPr>
        <w:t xml:space="preserve">Cultural Competence:</w:t>
      </w:r>
      <w:r>
        <w:t xml:space="preserve"> </w:t>
      </w:r>
      <w:r>
        <w:t xml:space="preserve">Understanding the socio-economic disparities within São Paulo and how they influence consumer behavior and market segmentation.</w:t>
      </w:r>
    </w:p>
    <w:p>
      <w:pPr>
        <w:pStyle w:val="FirstParagraph"/>
      </w:pPr>
      <w:r>
        <w:t xml:space="preserve">In conclusion, this internship report summarizes a transformative period of professional growth as an Economist in Brazil São Paulo. The experience provided a unique window into the mechanisms of one of the world’s most important emerging economies. The challenges faced, from data volatility to political uncertainty, were met with rigorous analysis and adaptive strategy.</w:t>
      </w:r>
    </w:p>
    <w:p>
      <w:pPr>
        <w:pStyle w:val="BodyText"/>
      </w:pPr>
      <w:r>
        <w:t xml:space="preserve">The insights gained regarding regional economic dynamics in São Paulo have equipped me with a nuanced understanding of how local factors interact with global trends. As I move forward in my career, the foundation laid during this internship will serve as a benchmark for analyzing economic phenomena in complex, high-growth environments. The opportunity to contribute to decision-making processes within the bustling financial hub of São Paulo has not only enhanced my technical capabilities but also deepened my appreciation for the role of economics in shaping societal outcomes.</w:t>
      </w:r>
    </w:p>
    <w:p>
      <w:pPr>
        <w:pStyle w:val="BodyText"/>
      </w:pPr>
      <w:r>
        <w:t xml:space="preserve">This document serves as a testament to the value of immersive internships in key economic centers like Brazil São Paulo, where theory meets practice in real-time, preparing future Economists for the rigors of global financial markets.</w:t>
      </w:r>
    </w:p>
    <w:p>
      <w:pPr>
        <w:pStyle w:val="BodyText"/>
      </w:pPr>
      <w:r>
        <w:t xml:space="preserve">```</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Internship Report - Brazil São Paulo</dc:title>
  <dc:creator/>
  <dc:language>en</dc:language>
  <cp:keywords/>
  <dcterms:created xsi:type="dcterms:W3CDTF">2026-07-29T17:21:10Z</dcterms:created>
  <dcterms:modified xsi:type="dcterms:W3CDTF">2026-07-29T17:21:10Z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