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Economist</w:t>
      </w:r>
      <w:r>
        <w:t xml:space="preserve"> </w:t>
      </w:r>
      <w:r>
        <w:t xml:space="preserve">Role</w:t>
      </w:r>
      <w:r>
        <w:t xml:space="preserve"> </w:t>
      </w:r>
      <w:r>
        <w:t xml:space="preserve">in</w:t>
      </w:r>
      <w:r>
        <w:t xml:space="preserve"> </w:t>
      </w:r>
      <w:r>
        <w:t xml:space="preserve">Canada</w:t>
      </w:r>
      <w:r>
        <w:t xml:space="preserve"> </w:t>
      </w:r>
      <w:r>
        <w:t xml:space="preserve">Vancouver</w:t>
      </w:r>
    </w:p>
    <w:bookmarkStart w:id="20" w:name="X32c3dcfe019bfab04fa047cbdd28bec59902d5f"/>
    <w:p>
      <w:pPr>
        <w:pStyle w:val="Heading1"/>
      </w:pPr>
      <w:r>
        <w:t xml:space="preserve">Internship Report: Economist Role in Canada Vancouver</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Alex J. Mercer</w:t>
      </w:r>
      <w:r>
        <w:br/>
      </w:r>
      <w:r>
        <w:rPr>
          <w:bCs/>
          <w:b/>
        </w:rPr>
        <w:t xml:space="preserve">Institution:</w:t>
      </w:r>
      <w:r>
        <w:t xml:space="preserve"> </w:t>
      </w:r>
      <w:r>
        <w:t xml:space="preserve">University of British Columbia School of Public Policy</w:t>
      </w:r>
      <w:r>
        <w:br/>
      </w:r>
    </w:p>
    <w:p>
      <w:pPr>
        <w:pStyle w:val="BodyText"/>
      </w:pPr>
      <w:r>
        <w:t xml:space="preserve">This report outlines the comprehensive experience gained during a twelve-week internship as an Economist at the Pacific Economic Research Institute (PERI), located in the heart of</w:t>
      </w:r>
      <w:r>
        <w:t xml:space="preserve"> </w:t>
      </w:r>
      <w:r>
        <w:rPr>
          <w:bCs/>
          <w:b/>
        </w:rPr>
        <w:t xml:space="preserve">Canada Vancouver</w:t>
      </w:r>
      <w:r>
        <w:t xml:space="preserve">. The primary objective of this internship was to bridge theoretical economic models with practical policy analysis within one of Canada’s most dynamic urban centers. By focusing on regional housing markets, labor force participation rates, and sustainable development metrics, this report details the methodologies employed, challenges encountered, and key insights derived from working in a high-pressure environment in</w:t>
      </w:r>
      <w:r>
        <w:t xml:space="preserve"> </w:t>
      </w:r>
      <w:r>
        <w:rPr>
          <w:bCs/>
          <w:b/>
        </w:rPr>
        <w:t xml:space="preserve">Canada Vancouver</w:t>
      </w:r>
      <w:r>
        <w:t xml:space="preserve">. The role required rigorous data validation and collaboration with senior stakeholders to produce actionable intelligence for municipal planners.</w:t>
      </w:r>
    </w:p>
    <w:p>
      <w:pPr>
        <w:pStyle w:val="BodyText"/>
      </w:pPr>
      <w:r>
        <w:t xml:space="preserve">The city of</w:t>
      </w:r>
      <w:r>
        <w:t xml:space="preserve"> </w:t>
      </w:r>
      <w:r>
        <w:rPr>
          <w:bCs/>
          <w:b/>
        </w:rPr>
        <w:t xml:space="preserve">Vancouver Canada Vancouver</w:t>
      </w:r>
      <w:r>
        <w:t xml:space="preserve">, as noted throughout this document, presents a unique economic landscape characterized by rapid population growth, high cost-of-living pressures, and a strong emphasis on green technology. As an intern Economist at PERI, the working environment was immersed in these local realities. The internship program was designed to provide participants with hands-on experience in econometric modeling and policy recommendation frameworks that are specific to</w:t>
      </w:r>
      <w:r>
        <w:t xml:space="preserve"> </w:t>
      </w:r>
      <w:r>
        <w:rPr>
          <w:bCs/>
          <w:b/>
        </w:rPr>
        <w:t xml:space="preserve">Canada Vancouver</w:t>
      </w:r>
      <w:r>
        <w:t xml:space="preserve">.</w:t>
      </w:r>
    </w:p>
    <w:p>
      <w:pPr>
        <w:pStyle w:val="BodyText"/>
      </w:pPr>
      <w:r>
        <w:t xml:space="preserve">The core mission of the internship involved supporting senior economists in their analysis of post-pandemic recovery trends within British Columbia. This required not only strong quantitative skills but also a nuanced understanding of the local regulatory environment in</w:t>
      </w:r>
      <w:r>
        <w:t xml:space="preserve"> </w:t>
      </w:r>
      <w:r>
        <w:rPr>
          <w:bCs/>
          <w:b/>
        </w:rPr>
        <w:t xml:space="preserve">Vancouver Canada Vancouver</w:t>
      </w:r>
      <w:r>
        <w:t xml:space="preserve">. The integration of academic theory with real-world application was facilitated through weekly workshops and direct mentorship, ensuring that the intern could contribute meaningfully to ongoing projects related to urban infrastructure funding and housing affordability initiatives.</w:t>
      </w:r>
    </w:p>
    <w:p>
      <w:pPr>
        <w:pStyle w:val="BodyText"/>
      </w:pPr>
      <w:r>
        <w:t xml:space="preserve">The specific objectives assigned for this internship period were multifaceted, reflecting the complex economic needs of</w:t>
      </w:r>
      <w:r>
        <w:t xml:space="preserve"> </w:t>
      </w:r>
      <w:r>
        <w:rPr>
          <w:bCs/>
          <w:b/>
        </w:rPr>
        <w:t xml:space="preserve">Vancouver Canada Vancouver</w:t>
      </w:r>
      <w:r>
        <w:t xml:space="preserve">:</w:t>
      </w:r>
    </w:p>
    <w:p>
      <w:pPr>
        <w:numPr>
          <w:ilvl w:val="0"/>
          <w:numId w:val="1001"/>
        </w:numPr>
        <w:pStyle w:val="Compact"/>
      </w:pPr>
      <w:r>
        <w:rPr>
          <w:bCs/>
          <w:b/>
        </w:rPr>
        <w:t xml:space="preserve">Data Analysis and Cleaning:</w:t>
      </w:r>
      <w:r>
        <w:t xml:space="preserve">To master large datasets related to residential real estate transactions in</w:t>
      </w:r>
      <w:r>
        <w:t xml:space="preserve"> </w:t>
      </w:r>
      <w:r>
        <w:rPr>
          <w:iCs/>
          <w:i/>
        </w:rPr>
        <w:t xml:space="preserve">Vancouver Canada Vancouver</w:t>
      </w:r>
      <w:r>
        <w:t xml:space="preserve">, ensuring data integrity before modeling.</w:t>
      </w:r>
    </w:p>
    <w:p>
      <w:pPr>
        <w:numPr>
          <w:ilvl w:val="0"/>
          <w:numId w:val="1001"/>
        </w:numPr>
        <w:pStyle w:val="Compact"/>
      </w:pPr>
      <w:r>
        <w:rPr>
          <w:bCs/>
          <w:b/>
        </w:rPr>
        <w:t xml:space="preserve">Econometric Modeling:</w:t>
      </w:r>
      <w:r>
        <w:t xml:space="preserve">To develop and test regression models that predict housing price fluctuations based on interest rate changes and zoning laws in</w:t>
      </w:r>
      <w:r>
        <w:t xml:space="preserve"> </w:t>
      </w:r>
      <w:r>
        <w:rPr>
          <w:iCs/>
          <w:i/>
        </w:rPr>
        <w:t xml:space="preserve">Vancouver Canada Vancouver</w:t>
      </w:r>
      <w:r>
        <w:t xml:space="preserve">.</w:t>
      </w:r>
    </w:p>
    <w:p>
      <w:pPr>
        <w:numPr>
          <w:ilvl w:val="0"/>
          <w:numId w:val="1001"/>
        </w:numPr>
        <w:pStyle w:val="Compact"/>
      </w:pPr>
      <w:r>
        <w:rPr>
          <w:bCs/>
          <w:b/>
        </w:rPr>
        <w:t xml:space="preserve">Policy Brief Creation:</w:t>
      </w:r>
      <w:r>
        <w:t xml:space="preserve">To draft concise policy briefs for municipal stakeholders, translating complex economic data into accessible language suitable for policymakers in</w:t>
      </w:r>
      <w:r>
        <w:t xml:space="preserve"> </w:t>
      </w:r>
      <w:r>
        <w:rPr>
          <w:iCs/>
          <w:i/>
        </w:rPr>
        <w:t xml:space="preserve">Vancouver Canada Vancouver</w:t>
      </w:r>
      <w:r>
        <w:t xml:space="preserve">.</w:t>
      </w:r>
    </w:p>
    <w:p>
      <w:pPr>
        <w:numPr>
          <w:ilvl w:val="0"/>
          <w:numId w:val="1001"/>
        </w:numPr>
        <w:pStyle w:val="Compact"/>
      </w:pPr>
      <w:r>
        <w:rPr>
          <w:bCs/>
          <w:b/>
        </w:rPr>
        <w:t xml:space="preserve">Sectoral Research:</w:t>
      </w:r>
      <w:r>
        <w:t xml:space="preserve">Analyze the impact of remote work policies on commercial real estate demand within the downtown core of</w:t>
      </w:r>
      <w:r>
        <w:t xml:space="preserve"> </w:t>
      </w:r>
      <w:r>
        <w:rPr>
          <w:iCs/>
          <w:i/>
        </w:rPr>
        <w:t xml:space="preserve">Vancouver Canada Vancouver</w:t>
      </w:r>
      <w:r>
        <w:t xml:space="preserve">.</w:t>
      </w:r>
    </w:p>
    <w:p>
      <w:pPr>
        <w:pStyle w:val="FirstParagraph"/>
      </w:pPr>
      <w:r>
        <w:t xml:space="preserve">The methodology employed during this internship was rigorous and iterative, designed to meet professional standards expected by economists operating in</w:t>
      </w:r>
      <w:r>
        <w:t xml:space="preserve"> </w:t>
      </w:r>
      <w:r>
        <w:rPr>
          <w:iCs/>
          <w:i/>
        </w:rPr>
        <w:t xml:space="preserve">Vancouver Canada Vancouver</w:t>
      </w:r>
      <w:r>
        <w:t xml:space="preserve">. The following tasks were central to the role:</w:t>
      </w:r>
    </w:p>
    <w:p>
      <w:pPr>
        <w:pStyle w:val="BodyText"/>
      </w:pPr>
      <w:r>
        <w:t xml:space="preserve">A significant portion of time was dedicated to sourcing data from public records in</w:t>
      </w:r>
      <w:r>
        <w:t xml:space="preserve"> </w:t>
      </w:r>
      <w:r>
        <w:rPr>
          <w:iCs/>
          <w:i/>
        </w:rPr>
        <w:t xml:space="preserve">Vancouver Canada Vancouver</w:t>
      </w:r>
      <w:r>
        <w:t xml:space="preserve">, including Statistics Canada reports and local municipal databases. Using Python and R, I cleaned over 50,000 data points related to household income levels in</w:t>
      </w:r>
      <w:r>
        <w:t xml:space="preserve"> </w:t>
      </w:r>
      <w:r>
        <w:rPr>
          <w:iCs/>
          <w:i/>
        </w:rPr>
        <w:t xml:space="preserve">Vancouver Canada Vancouver</w:t>
      </w:r>
      <w:r>
        <w:t xml:space="preserve">. This process involved identifying outliers, handling missing values, and standardizing formats to ensure that subsequent economic analyses were robust. The high volume of transaction data typical of</w:t>
      </w:r>
      <w:r>
        <w:t xml:space="preserve"> </w:t>
      </w:r>
      <w:r>
        <w:rPr>
          <w:iCs/>
          <w:i/>
        </w:rPr>
        <w:t xml:space="preserve">Vancouver Canada Vancouver</w:t>
      </w:r>
      <w:r>
        <w:t xml:space="preserve"> </w:t>
      </w:r>
      <w:r>
        <w:t xml:space="preserve">required automated scripts to manage efficiently.</w:t>
      </w:r>
    </w:p>
    <w:p>
      <w:pPr>
        <w:pStyle w:val="BodyText"/>
      </w:pPr>
      <w:r>
        <w:t xml:space="preserve">The core analytical work involved constructing hedonic pricing models for residential properties in various districts of</w:t>
      </w:r>
      <w:r>
        <w:t xml:space="preserve"> </w:t>
      </w:r>
      <w:r>
        <w:rPr>
          <w:iCs/>
          <w:i/>
        </w:rPr>
        <w:t xml:space="preserve">Vancouver Canada Vancouver</w:t>
      </w:r>
      <w:r>
        <w:t xml:space="preserve">. By controlling for variables such as proximity to transit hubs, school district quality, and environmental green spaces, the team aimed to isolate the impact of specific policy interventions on property values. This analysis provided critical insights into how zoning reforms in</w:t>
      </w:r>
      <w:r>
        <w:t xml:space="preserve"> </w:t>
      </w:r>
      <w:r>
        <w:rPr>
          <w:iCs/>
          <w:i/>
        </w:rPr>
        <w:t xml:space="preserve">Vancouver Canada Vancouver</w:t>
      </w:r>
      <w:r>
        <w:t xml:space="preserve"> </w:t>
      </w:r>
      <w:r>
        <w:t xml:space="preserve">might influence market stability.</w:t>
      </w:r>
    </w:p>
    <w:p>
      <w:pPr>
        <w:pStyle w:val="BodyText"/>
      </w:pPr>
      <w:r>
        <w:t xml:space="preserve">Collaboration was key to success in this role. I participated in bi-weekly meetings with urban planners and government liaisons focused on</w:t>
      </w:r>
      <w:r>
        <w:t xml:space="preserve"> </w:t>
      </w:r>
      <w:r>
        <w:rPr>
          <w:iCs/>
          <w:i/>
        </w:rPr>
        <w:t xml:space="preserve">Vancouver Canada Vancouver</w:t>
      </w:r>
      <w:r>
        <w:t xml:space="preserve">. These discussions helped refine the scope of our economic models to ensure they addressed real-world policy questions. For instance, feedback from city officials highlighted the need to include rental vacancy rates as a primary variable when assessing housing affordability in</w:t>
      </w:r>
      <w:r>
        <w:t xml:space="preserve"> </w:t>
      </w:r>
      <w:r>
        <w:rPr>
          <w:iCs/>
          <w:i/>
        </w:rPr>
        <w:t xml:space="preserve">Vancouver Canada Vancouver</w:t>
      </w:r>
      <w:r>
        <w:t xml:space="preserve">.</w:t>
      </w:r>
    </w:p>
    <w:p>
      <w:pPr>
        <w:pStyle w:val="BodyText"/>
      </w:pPr>
      <w:r>
        <w:t xml:space="preserve">The internship yielded several significant findings relevant to the economic landscape of</w:t>
      </w:r>
      <w:r>
        <w:t xml:space="preserve"> </w:t>
      </w:r>
      <w:r>
        <w:rPr>
          <w:iCs/>
          <w:i/>
        </w:rPr>
        <w:t xml:space="preserve">Vancouver Canada Vancouver</w:t>
      </w:r>
      <w:r>
        <w:t xml:space="preserve">:</w:t>
      </w:r>
    </w:p>
    <w:p>
      <w:pPr>
        <w:numPr>
          <w:ilvl w:val="0"/>
          <w:numId w:val="1002"/>
        </w:numPr>
        <w:pStyle w:val="Compact"/>
      </w:pPr>
      <w:r>
        <w:rPr>
          <w:bCs/>
          <w:b/>
        </w:rPr>
        <w:t xml:space="preserve">Housing Affordability Crisis:</w:t>
      </w:r>
      <w:r>
        <w:t xml:space="preserve">Data indicated that despite increased supply efforts in</w:t>
      </w:r>
      <w:r>
        <w:t xml:space="preserve"> </w:t>
      </w:r>
      <w:r>
        <w:rPr>
          <w:iCs/>
          <w:i/>
        </w:rPr>
        <w:t xml:space="preserve">Vancouver Canada Vancouver</w:t>
      </w:r>
      <w:r>
        <w:t xml:space="preserve">, housing affordability remains critically low for middle-income earners. The analysis suggested that targeted subsidies for first-time buyers in specific zones of</w:t>
      </w:r>
      <w:r>
        <w:t xml:space="preserve"> </w:t>
      </w:r>
      <w:r>
        <w:rPr>
          <w:iCs/>
          <w:i/>
        </w:rPr>
        <w:t xml:space="preserve">Vancouver Canada Vancouver</w:t>
      </w:r>
      <w:r>
        <w:t xml:space="preserve"> </w:t>
      </w:r>
      <w:r>
        <w:t xml:space="preserve">could mitigate this issue more effectively than broad tax incentives.</w:t>
      </w:r>
    </w:p>
    <w:p>
      <w:pPr>
        <w:numPr>
          <w:ilvl w:val="0"/>
          <w:numId w:val="1002"/>
        </w:numPr>
        <w:pStyle w:val="Compact"/>
      </w:pPr>
      <w:r>
        <w:rPr>
          <w:bCs/>
          <w:b/>
        </w:rPr>
        <w:t xml:space="preserve">Labor Market Shifts:</w:t>
      </w:r>
      <w:r>
        <w:t xml:space="preserve">The shift toward hybrid work models has altered commuting patterns in</w:t>
      </w:r>
      <w:r>
        <w:t xml:space="preserve"> </w:t>
      </w:r>
      <w:r>
        <w:rPr>
          <w:iCs/>
          <w:i/>
        </w:rPr>
        <w:t xml:space="preserve">Vancouver Canada Vancouver</w:t>
      </w:r>
      <w:r>
        <w:t xml:space="preserve">. Economic modeling showed a 15% decrease in peak-hour traffic congestion, correlating with a slight increase in local retail activity within residential neighborhoods of</w:t>
      </w:r>
      <w:r>
        <w:t xml:space="preserve"> </w:t>
      </w:r>
      <w:r>
        <w:rPr>
          <w:iCs/>
          <w:i/>
        </w:rPr>
        <w:t xml:space="preserve">Vancouver Canada Vancouver</w:t>
      </w:r>
      <w:r>
        <w:t xml:space="preserve">.</w:t>
      </w:r>
    </w:p>
    <w:p>
      <w:pPr>
        <w:numPr>
          <w:ilvl w:val="0"/>
          <w:numId w:val="1002"/>
        </w:numPr>
        <w:pStyle w:val="Compact"/>
      </w:pPr>
      <w:r>
        <w:rPr>
          <w:bCs/>
          <w:b/>
        </w:rPr>
        <w:t xml:space="preserve">Sustainable Development ROI:</w:t>
      </w:r>
      <w:r>
        <w:t xml:space="preserve">Projects focusing on green infrastructure in</w:t>
      </w:r>
      <w:r>
        <w:t xml:space="preserve"> </w:t>
      </w:r>
      <w:r>
        <w:rPr>
          <w:iCs/>
          <w:i/>
        </w:rPr>
        <w:t xml:space="preserve">Vancouver Canada Vancouver</w:t>
      </w:r>
      <w:r>
        <w:t xml:space="preserve"> </w:t>
      </w:r>
      <w:r>
        <w:t xml:space="preserve">demonstrated a higher long-term return on investment compared to traditional developments, particularly when accounting for reduced healthcare costs associated with improved air quality.</w:t>
      </w:r>
    </w:p>
    <w:p>
      <w:pPr>
        <w:pStyle w:val="FirstParagraph"/>
      </w:pPr>
      <w:r>
        <w:t xml:space="preserve">Navigating the economic complexity of</w:t>
      </w:r>
      <w:r>
        <w:t xml:space="preserve"> </w:t>
      </w:r>
      <w:r>
        <w:rPr>
          <w:iCs/>
          <w:i/>
        </w:rPr>
        <w:t xml:space="preserve">Vancouver Canada Vancouver</w:t>
      </w:r>
      <w:r>
        <w:t xml:space="preserve"> </w:t>
      </w:r>
      <w:r>
        <w:t xml:space="preserve">presented unique challenges. One major hurdle was data lag; real-time economic indicators for</w:t>
      </w:r>
      <w:r>
        <w:t xml:space="preserve"> </w:t>
      </w:r>
      <w:r>
        <w:rPr>
          <w:iCs/>
          <w:i/>
        </w:rPr>
        <w:t xml:space="preserve">Vancouver Canada Vancouver</w:t>
      </w:r>
      <w:r>
        <w:t xml:space="preserve"> </w:t>
      </w:r>
      <w:r>
        <w:t xml:space="preserve">were often unavailable, requiring the use of proxy variables which introduced uncertainty into models. Additionally, interpreting qualitative factors such as public sentiment regarding development projects in</w:t>
      </w:r>
      <w:r>
        <w:t xml:space="preserve"> </w:t>
      </w:r>
      <w:r>
        <w:rPr>
          <w:iCs/>
          <w:i/>
        </w:rPr>
        <w:t xml:space="preserve">Vancouver Canada Vancouver</w:t>
      </w:r>
      <w:r>
        <w:t xml:space="preserve"> </w:t>
      </w:r>
      <w:r>
        <w:t xml:space="preserve">proved difficult but essential for accurate forecasting. Overcoming these challenges required enhanced statistical techniques and interdisciplinary research methods.</w:t>
      </w:r>
    </w:p>
    <w:p>
      <w:pPr>
        <w:pStyle w:val="BodyText"/>
      </w:pPr>
      <w:r>
        <w:t xml:space="preserve">This internship as an Economist at the Pacific Economic Research Institute has been an invaluable experience, deeply immersing me in the economic dynamics of</w:t>
      </w:r>
      <w:r>
        <w:t xml:space="preserve"> </w:t>
      </w:r>
      <w:r>
        <w:rPr>
          <w:iCs/>
          <w:i/>
        </w:rPr>
        <w:t xml:space="preserve">Vancouver Canada Vancouver</w:t>
      </w:r>
      <w:r>
        <w:t xml:space="preserve">. The opportunity to apply advanced econometric tools to real-world problems in</w:t>
      </w:r>
      <w:r>
        <w:t xml:space="preserve"> </w:t>
      </w:r>
      <w:r>
        <w:rPr>
          <w:iCs/>
          <w:i/>
        </w:rPr>
        <w:t xml:space="preserve">Vancouver Canada Vancouver</w:t>
      </w:r>
      <w:r>
        <w:t xml:space="preserve"> </w:t>
      </w:r>
      <w:r>
        <w:t xml:space="preserve">has significantly enhanced my analytical capabilities and professional judgment. The insights gained regarding housing policy, labor market shifts, and sustainable development provide a solid foundation for future work in economic analysis.</w:t>
      </w:r>
    </w:p>
    <w:p>
      <w:pPr>
        <w:pStyle w:val="BodyText"/>
      </w:pPr>
      <w:r>
        <w:t xml:space="preserve">The experience underscores the importance of localized knowledge when conducting economic research. Understanding the specific nuances of</w:t>
      </w:r>
      <w:r>
        <w:t xml:space="preserve"> </w:t>
      </w:r>
      <w:r>
        <w:rPr>
          <w:iCs/>
          <w:i/>
        </w:rPr>
        <w:t xml:space="preserve">Vancouver Canada Vancouver</w:t>
      </w:r>
      <w:r>
        <w:t xml:space="preserve">’s economy was crucial to producing relevant and impactful recommendations. As I move forward in my career, the skills developed during this internship—particularly in data management, policy communication, and collaborative problem-solving—will be indispensable assets.</w:t>
      </w:r>
    </w:p>
    <w:p>
      <w:pPr>
        <w:pStyle w:val="BodyText"/>
      </w:pPr>
      <w:r>
        <w:t xml:space="preserve">I would like to extend my sincere gratitude to the entire team at PERI for their guidance and support during this internship. Special thanks go to my supervisor, Dr. Elena Rodriguez, for her mentorship in navigating the complexities of economic policy in</w:t>
      </w:r>
      <w:r>
        <w:t xml:space="preserve"> </w:t>
      </w:r>
      <w:r>
        <w:rPr>
          <w:iCs/>
          <w:i/>
        </w:rPr>
        <w:t xml:space="preserve">Vancouver Canada Vancouver</w:t>
      </w:r>
      <w:r>
        <w:t xml:space="preserve">. I also thank the University of British Columbia for facilitating this placement and providing the academic background necessary to succeed in this role within</w:t>
      </w:r>
      <w:r>
        <w:t xml:space="preserve"> </w:t>
      </w:r>
      <w:r>
        <w:rPr>
          <w:iCs/>
          <w:i/>
        </w:rPr>
        <w:t xml:space="preserve">Vancouver Canada Vancouver</w:t>
      </w:r>
      <w:r>
        <w:t xml:space="preserve">.</w:t>
      </w:r>
    </w:p>
    <w:p>
      <w:pPr>
        <w:numPr>
          <w:ilvl w:val="0"/>
          <w:numId w:val="1003"/>
        </w:numPr>
        <w:pStyle w:val="Compact"/>
      </w:pPr>
      <w:r>
        <w:t xml:space="preserve">Pacific Economic Research Institute. (2023). *Annual Report on Regional Housing Markets*.</w:t>
      </w:r>
      <w:r>
        <w:t xml:space="preserve"> </w:t>
      </w:r>
      <w:r>
        <w:rPr>
          <w:iCs/>
          <w:i/>
        </w:rPr>
        <w:t xml:space="preserve">Vancouver Canada Vancouver</w:t>
      </w:r>
      <w:r>
        <w:t xml:space="preserve">: PERI Publications.</w:t>
      </w:r>
    </w:p>
    <w:p>
      <w:pPr>
        <w:numPr>
          <w:ilvl w:val="0"/>
          <w:numId w:val="1003"/>
        </w:numPr>
        <w:pStyle w:val="Compact"/>
      </w:pPr>
      <w:r>
        <w:t xml:space="preserve">Statistics Canada. (2023). *Labor Force Survey, British Columbia*. Ottawa: Government of Canada.</w:t>
      </w:r>
    </w:p>
    <w:p>
      <w:pPr>
        <w:numPr>
          <w:ilvl w:val="0"/>
          <w:numId w:val="1003"/>
        </w:numPr>
        <w:pStyle w:val="Compact"/>
      </w:pPr>
      <w:r>
        <w:t xml:space="preserve">Municipality of Vancouver. (2023). *City Development Plan 2050*.</w:t>
      </w:r>
      <w:r>
        <w:t xml:space="preserve"> </w:t>
      </w:r>
      <w:r>
        <w:rPr>
          <w:iCs/>
          <w:i/>
        </w:rPr>
        <w:t xml:space="preserve">Vancouver Canada Vancouver</w:t>
      </w:r>
      <w:r>
        <w:t xml:space="preserve">: City Planning Department.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Economist Role in Canada Vancouver</dc:title>
  <dc:creator/>
  <dc:language>en</dc:language>
  <cp:keywords/>
  <dcterms:created xsi:type="dcterms:W3CDTF">2026-07-29T19:03:12Z</dcterms:created>
  <dcterms:modified xsi:type="dcterms:W3CDTF">2026-07-29T19:03:12Z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