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Economist</w:t>
      </w:r>
      <w:r>
        <w:t xml:space="preserve"> </w:t>
      </w:r>
      <w:r>
        <w:t xml:space="preserve">in</w:t>
      </w:r>
      <w:r>
        <w:t xml:space="preserve"> </w:t>
      </w:r>
      <w:r>
        <w:t xml:space="preserve">Morocco</w:t>
      </w:r>
      <w:r>
        <w:t xml:space="preserve"> </w:t>
      </w:r>
      <w:r>
        <w:t xml:space="preserve">Casablanca</w:t>
      </w:r>
    </w:p>
    <w:bookmarkStart w:id="20" w:name="internship-report"/>
    <w:p>
      <w:pPr>
        <w:pStyle w:val="Heading1"/>
      </w:pPr>
      <w:r>
        <w:t xml:space="preserve">Internship Report</w:t>
      </w:r>
    </w:p>
    <w:p>
      <w:pPr>
        <w:pStyle w:val="FirstParagraph"/>
      </w:pPr>
      <w:r>
        <w:rPr>
          <w:bCs/>
          <w:b/>
        </w:rPr>
        <w:t xml:space="preserve">Title:</w:t>
      </w:r>
    </w:p>
    <w:p>
      <w:pPr>
        <w:pStyle w:val="BodyText"/>
      </w:pPr>
      <w:r>
        <w:rPr>
          <w:bCs/>
          <w:b/>
        </w:rPr>
        <w:t xml:space="preserve">Date:</w:t>
      </w:r>
    </w:p>
    <w:p>
      <w:pPr>
        <w:pStyle w:val="BodyText"/>
      </w:pPr>
      <w:r>
        <w:rPr>
          <w:bCs/>
          <w:b/>
        </w:rPr>
        <w:t xml:space="preserve">Prepared by:</w:t>
      </w:r>
    </w:p>
    <w:bookmarkEnd w:id="20"/>
    <w:bookmarkStart w:id="21" w:name="i.-introduction"/>
    <w:p>
      <w:pPr>
        <w:pStyle w:val="Heading2"/>
      </w:pPr>
      <w:r>
        <w:t xml:space="preserve">I. Introduction</w:t>
      </w:r>
    </w:p>
    <w:p>
      <w:pPr>
        <w:pStyle w:val="FirstParagraph"/>
      </w:pPr>
      <w:r>
        <w:t xml:space="preserve">The transition from academic theory to professional practice is a critical juncture in the career of any aspiring professional. This report details my internship experience as an Economist, a role that demanded rigorous analytical skills, deep contextual understanding, and adaptability. The setting for this pivotal experience was Morocco Casablanca, a city that serves not only as the economic capital of Morocco but also as one of the most dynamic financial hubs in North Africa and the Arab world. Choosing to conduct my internship in this specific geographic location provided a unique vantage point to observe macroeconomic trends, industrial policy implementation, and microeconomic behaviors in real-time.</w:t>
      </w:r>
    </w:p>
    <w:p>
      <w:pPr>
        <w:pStyle w:val="BodyText"/>
      </w:pPr>
      <w:r>
        <w:t xml:space="preserve">Morocco Casablanca represents a complex economic ecosystem. As the center of commerce and industry for the nation, it hosts the Casablanca Stock Exchange (CSE), numerous multinational corporations, and a vibrant SME sector. For an Economist intern, this environment offers unparalleled opportunities to analyze how national policies from Rabat translate into local market realities in Casablanca. The primary objective of this report is to document the tasks performed, skills acquired, and insights gained during my tenure as an Economist within this bustling metropolitan hub.</w:t>
      </w:r>
    </w:p>
    <w:bookmarkEnd w:id="21"/>
    <w:bookmarkStart w:id="22" w:name="ii.-organizational-context"/>
    <w:p>
      <w:pPr>
        <w:pStyle w:val="Heading2"/>
      </w:pPr>
      <w:r>
        <w:t xml:space="preserve">II. Organizational Context</w:t>
      </w:r>
    </w:p>
    <w:p>
      <w:pPr>
        <w:pStyle w:val="FirstParagraph"/>
      </w:pPr>
      <w:r>
        <w:t xml:space="preserve">The internship was undertaken at a mid-sized consulting firm specializing in economic development and market entry strategies for foreign investors interested in the North African region. The firm’s headquarters are strategically located in the administrative district of Casablanca, allowing close collaboration with clients ranging from local manufacturing firms to international tech startups looking to establish a foothold in Morocco. The work culture was fast-paced, mirroring the energy of Morocco Casablanca itself. As an Economist, I was part of a multidisciplinary team comprising lawyers, data scientists, and senior analysts who relied on my quantitative assessments to draft comprehensive reports for clients.</w:t>
      </w:r>
    </w:p>
    <w:bookmarkEnd w:id="22"/>
    <w:bookmarkStart w:id="23" w:name="iii.-key-responsibilities-and-tasks"/>
    <w:p>
      <w:pPr>
        <w:pStyle w:val="Heading2"/>
      </w:pPr>
      <w:r>
        <w:t xml:space="preserve">III. Key Responsibilities and Tasks</w:t>
      </w:r>
    </w:p>
    <w:p>
      <w:pPr>
        <w:pStyle w:val="FirstParagraph"/>
      </w:pPr>
      <w:r>
        <w:rPr>
          <w:bCs/>
          <w:b/>
        </w:rPr>
        <w:t xml:space="preserve">Data Analysis and Macroeconomic Monitoring:</w:t>
      </w:r>
      <w:r>
        <w:br/>
      </w:r>
      <w:r>
        <w:t xml:space="preserve">One of the core responsibilities of my role as an Economist was to monitor key macroeconomic indicators affecting the Moroccan market, with a specific focus on regional variations within Morocco Casablanca. I assisted in tracking inflation rates, currency fluctuations (specifically the Moroccan Dirham against the Euro and USD), and interest rate trends set by Bank Al-Maghrib. A significant portion of my time was dedicated to analyzing labor market data in Casablanca, examining unemployment rates among graduates versus experienced professionals, which is a critical metric for employers entering the region.</w:t>
      </w:r>
    </w:p>
    <w:p>
      <w:pPr>
        <w:pStyle w:val="BodyText"/>
      </w:pPr>
      <w:r>
        <w:rPr>
          <w:bCs/>
          <w:b/>
        </w:rPr>
        <w:t xml:space="preserve">Market Entry Strategy Development:</w:t>
      </w:r>
      <w:r>
        <w:br/>
      </w:r>
      <w:r>
        <w:t xml:space="preserve">I participated actively in the development of market entry strategies for international clients. This required a deep dive into the regulatory framework governing foreign investment in Morocco. Specifically, I analyzed the incentives offered by local government bodies within Casablanca to attract industrial zones and free trade areas. My role involved gathering primary data through surveys and secondary research to estimate potential demand for new products or services in specific neighborhoods of Casablanca, ranging from the upscale Anfa district to the developing industrial zones of Nouaceur.</w:t>
      </w:r>
    </w:p>
    <w:p>
      <w:pPr>
        <w:pStyle w:val="BodyText"/>
      </w:pPr>
      <w:r>
        <w:rPr>
          <w:bCs/>
          <w:b/>
        </w:rPr>
        <w:t xml:space="preserve">Sectoral Analysis:</w:t>
      </w:r>
      <w:r>
        <w:br/>
      </w:r>
      <w:r>
        <w:t xml:space="preserve">A major project I undertook focused on the automotive and aerospace sectors, which are pillars of Morocco’s economic identity. As an Economist intern, I was tasked with mapping the supply chain dependencies in Casablanca. This involved identifying local suppliers, analyzing their cost structures, and evaluating the impact of recent government subsidies on production efficiency. The complexity of these industries required me to apply input-output analysis models to understand how shocks in global commodity prices would ripple through the local economy in Morocco Casablanca.</w:t>
      </w:r>
    </w:p>
    <w:bookmarkEnd w:id="23"/>
    <w:bookmarkStart w:id="24" w:name="iv.-challenges-and-adaptations"/>
    <w:p>
      <w:pPr>
        <w:pStyle w:val="Heading2"/>
      </w:pPr>
      <w:r>
        <w:t xml:space="preserve">IV. Challenges and Adaptations</w:t>
      </w:r>
    </w:p>
    <w:p>
      <w:pPr>
        <w:pStyle w:val="FirstParagraph"/>
      </w:pPr>
      <w:r>
        <w:t xml:space="preserve">Navigating the professional landscape as an Economist in a foreign context presented several challenges. The primary hurdle was linguistic and cultural nuance. While English is widely used in international business, significant economic data and local regulatory documents in Morocco Casablanca are available primarily in French or Arabic. I had to rapidly improve my proficiency in economic terminology across these languages to ensure the accuracy of my translations and analyses.</w:t>
      </w:r>
      <w:r>
        <w:br/>
      </w:r>
      <w:r>
        <w:br/>
      </w:r>
      <w:r>
        <w:t xml:space="preserve">Furthermore, the informal economy plays a substantial role in Morocco Casablanca. As an Economist, learning how to quantify and account for informal sector activities was difficult but essential for providing realistic growth forecasts. I learned that standard Western economic models often fail to capture the fluidity of cash-based transactions prevalent in certain markets of Casablanca. Adapting my analytical framework to include these variables required mentorship from senior colleagues who possessed deep local knowledge.</w:t>
      </w:r>
    </w:p>
    <w:bookmarkEnd w:id="24"/>
    <w:bookmarkStart w:id="25" w:name="X566b6aecbabfad1bc9b8ae4ab8aaac654339192"/>
    <w:p>
      <w:pPr>
        <w:pStyle w:val="Heading2"/>
      </w:pPr>
      <w:r>
        <w:t xml:space="preserve">V. Professional Development and Skills Acquired</w:t>
      </w:r>
    </w:p>
    <w:p>
      <w:pPr>
        <w:pStyle w:val="FirstParagraph"/>
      </w:pPr>
      <w:r>
        <w:t xml:space="preserve">This internship significantly enhanced my technical skill set. I gained advanced proficiency in statistical software packages such as Stata and R, using them to clean large datasets related to trade flows between Casablanca and Europe. Additionally, my ability to visualize complex economic data using Python libraries improved markedly, allowing me to present findings clearly to non-technical stakeholders.</w:t>
      </w:r>
      <w:r>
        <w:br/>
      </w:r>
      <w:r>
        <w:br/>
      </w:r>
      <w:r>
        <w:t xml:space="preserve">Soft skills were equally important. Working in the diverse environment of Morocco Casablanca taught me cross-cultural communication and negotiation. I learned how to articulate economic concepts in a way that resonated with both local Moroccan business leaders and international executives. The experience also honed my project management abilities, as I frequently had to meet strict deadlines while coordinating data requests from multiple departments.</w:t>
      </w:r>
    </w:p>
    <w:bookmarkEnd w:id="25"/>
    <w:bookmarkStart w:id="26" w:name="vi.-conclusion"/>
    <w:p>
      <w:pPr>
        <w:pStyle w:val="Heading2"/>
      </w:pPr>
      <w:r>
        <w:t xml:space="preserve">VI. Conclusion</w:t>
      </w:r>
    </w:p>
    <w:p>
      <w:pPr>
        <w:pStyle w:val="FirstParagraph"/>
      </w:pPr>
      <w:r>
        <w:t xml:space="preserve">In conclusion, my internship as an Economist in Morocco Casablanca has been an indispensable component of my professional education. It bridged the gap between theoretical economic models and the messy, vibrant reality of emerging markets. The experience provided me with a nuanced understanding of how global economic forces interact with local institutional frameworks in one of Africa’s most important cities.</w:t>
      </w:r>
      <w:r>
        <w:br/>
      </w:r>
      <w:r>
        <w:br/>
      </w:r>
      <w:r>
        <w:t xml:space="preserve">The insights gained regarding industrial policy, labor dynamics, and market entry barriers in Morocco Casablanca will serve as a foundational reference for my future career. I leave this internship not only with improved analytical capabilities but also with a profound appreciation for the complexity of economic development in North Africa. This report serves as a testament to the value of practical experience in shaping competent, globally aware economists capable of contributing meaningfully to the global economy.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Economist in Morocco Casablanca</dc:title>
  <dc:creator/>
  <dc:language>en</dc:language>
  <cp:keywords/>
  <dcterms:created xsi:type="dcterms:W3CDTF">2026-07-29T20:28:58Z</dcterms:created>
  <dcterms:modified xsi:type="dcterms:W3CDTF">2026-07-29T20:28:58Z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