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Editorial</w:t>
      </w:r>
      <w:r>
        <w:t xml:space="preserve"> </w:t>
      </w:r>
      <w:r>
        <w:t xml:space="preserve">Excellence</w:t>
      </w:r>
      <w:r>
        <w:t xml:space="preserve"> </w:t>
      </w:r>
      <w:r>
        <w:t xml:space="preserve">in</w:t>
      </w:r>
      <w:r>
        <w:t xml:space="preserve"> </w:t>
      </w:r>
      <w:r>
        <w:t xml:space="preserve">Australia</w:t>
      </w:r>
      <w:r>
        <w:t xml:space="preserve"> </w:t>
      </w:r>
      <w:r>
        <w:t xml:space="preserve">Melbourne</w:t>
      </w:r>
    </w:p>
    <w:bookmarkStart w:id="30" w:name="X1c06354038d102920441a9052cb81ac7e1bd017"/>
    <w:p>
      <w:pPr>
        <w:pStyle w:val="Heading1"/>
      </w:pPr>
      <w:r>
        <w:t xml:space="preserve">Internship Report</w:t>
      </w:r>
      <w:r>
        <w:br/>
      </w:r>
      <w:r>
        <w:t xml:space="preserve">The Role of an Editor in a Modern Media Landscape</w:t>
      </w:r>
    </w:p>
    <w:p>
      <w:pPr>
        <w:pStyle w:val="FirstParagraph"/>
      </w:pPr>
      <w:r>
        <w:br/>
      </w:r>
      <w:r>
        <w:br/>
      </w:r>
    </w:p>
    <w:p>
      <w:pPr>
        <w:pStyle w:val="BodyText"/>
      </w:pPr>
      <w:r>
        <w:t xml:space="preserve">Prepared by: [Your Name]</w:t>
      </w:r>
      <w:r>
        <w:br/>
      </w:r>
      <w:r>
        <w:t xml:space="preserve">Mentor Supervisor: Senior Editorial Team</w:t>
      </w:r>
      <w:r>
        <w:br/>
      </w:r>
      <w:r>
        <w:t xml:space="preserve">Institution/Company: Melbourne Media Group, Australia Melbourne</w:t>
      </w:r>
      <w:r>
        <w:br/>
      </w:r>
      <w:r>
        <w:t xml:space="preserve">Date: October 2023</w:t>
      </w:r>
    </w:p>
    <w:bookmarkStart w:id="20" w:name="executive-summary-and-introduction"/>
    <w:p>
      <w:pPr>
        <w:pStyle w:val="Heading2"/>
      </w:pPr>
      <w:r>
        <w:t xml:space="preserve">1. Executive Summary and Introduction</w:t>
      </w:r>
    </w:p>
    <w:p>
      <w:pPr>
        <w:pStyle w:val="FirstParagraph"/>
      </w:pPr>
      <w:r>
        <w:t xml:space="preserve">The transition from theoretical academic study to practical professional application is a critical juncture for any aspiring journalist or content creator. This internship report details my experiences as an Editorial Intern at</w:t>
      </w:r>
      <w:r>
        <w:t xml:space="preserve"> </w:t>
      </w:r>
      <w:r>
        <w:rPr>
          <w:bCs/>
          <w:b/>
        </w:rPr>
        <w:t xml:space="preserve">Australia Melbourne</w:t>
      </w:r>
      <w:r>
        <w:t xml:space="preserve">'s leading digital publication platform. The primary objective of this twelve-week placement was to immerse myself in the rigorous demands of contemporary editing, ranging from copyediting and proofreading to structural line editing and fact-checking within a fast-paced newsroom environment.</w:t>
      </w:r>
    </w:p>
    <w:p>
      <w:pPr>
        <w:pStyle w:val="BodyText"/>
      </w:pPr>
      <w:r>
        <w:t xml:space="preserve">In the bustling media hub of</w:t>
      </w:r>
      <w:r>
        <w:t xml:space="preserve"> </w:t>
      </w:r>
      <w:r>
        <w:rPr>
          <w:bCs/>
          <w:b/>
        </w:rPr>
        <w:t xml:space="preserve">Australia Melbourne</w:t>
      </w:r>
      <w:r>
        <w:t xml:space="preserve">, where multicultural narratives intersect with global political discourse, the role of an editor is not merely about correcting grammatical errors. It involves shaping narrative integrity, ensuring cultural sensitivity, and maintaining factual accuracy under strict deadlines. This report outlines the specific tasks undertaken, challenges encountered, and professional skills acquired during my tenure as an</w:t>
      </w:r>
      <w:r>
        <w:t xml:space="preserve"> </w:t>
      </w:r>
      <w:r>
        <w:rPr>
          <w:bCs/>
          <w:b/>
        </w:rPr>
        <w:t xml:space="preserve">Editor</w:t>
      </w:r>
      <w:r>
        <w:t xml:space="preserve">.</w:t>
      </w:r>
    </w:p>
    <w:bookmarkEnd w:id="20"/>
    <w:bookmarkStart w:id="21" w:name="X9eb81b1e9dbc19163cf6bb27735153f91297fb9"/>
    <w:p>
      <w:pPr>
        <w:pStyle w:val="Heading2"/>
      </w:pPr>
      <w:r>
        <w:t xml:space="preserve">2. Professional Context: The Media Environment of Australia Melbourne</w:t>
      </w:r>
    </w:p>
    <w:p>
      <w:pPr>
        <w:pStyle w:val="FirstParagraph"/>
      </w:pPr>
      <w:r>
        <w:rPr>
          <w:bCs/>
          <w:b/>
        </w:rPr>
        <w:t xml:space="preserve">Australia Melbourne</w:t>
      </w:r>
      <w:r>
        <w:t xml:space="preserve">, situated in the heart of Victoria, has long been recognized as a cultural and intellectual capital of the continent. For an editorial intern, working within this geographic and professional context provided unique insights into regional storytelling. The newsroom dynamics were characterized by a high degree of collaboration between reporters from various beats, including politics, environment, arts, and international affairs.</w:t>
      </w:r>
    </w:p>
    <w:p>
      <w:pPr>
        <w:pStyle w:val="BodyText"/>
      </w:pPr>
      <w:r>
        <w:t xml:space="preserve">As an</w:t>
      </w:r>
      <w:r>
        <w:t xml:space="preserve"> </w:t>
      </w:r>
      <w:r>
        <w:rPr>
          <w:bCs/>
          <w:b/>
        </w:rPr>
        <w:t xml:space="preserve">Editor</w:t>
      </w:r>
      <w:r>
        <w:t xml:space="preserve">, I was required to understand the specific editorial guidelines that govern Australian journalism. These include adherence to the Media Entertainment &amp; Arts Alliance (MEAA) Code of Ethics. The distinct voice of</w:t>
      </w:r>
      <w:r>
        <w:t xml:space="preserve"> </w:t>
      </w:r>
      <w:r>
        <w:rPr>
          <w:bCs/>
          <w:b/>
        </w:rPr>
        <w:t xml:space="preserve">Australia Melbourne</w:t>
      </w:r>
      <w:r>
        <w:t xml:space="preserve">'s publication demands a tone that is engaging yet authoritative, accessible yet sophisticated. Navigating this balance was one of my primary learning curves during the internship.</w:t>
      </w:r>
    </w:p>
    <w:bookmarkEnd w:id="21"/>
    <w:bookmarkStart w:id="26" w:name="key-responsibilities-and-duties"/>
    <w:p>
      <w:pPr>
        <w:pStyle w:val="Heading2"/>
      </w:pPr>
      <w:r>
        <w:t xml:space="preserve">3. Key Responsibilities and Duties</w:t>
      </w:r>
    </w:p>
    <w:bookmarkStart w:id="22" w:name="a-copyediting-and-proofreading"/>
    <w:p>
      <w:pPr>
        <w:pStyle w:val="Heading3"/>
      </w:pPr>
      <w:r>
        <w:t xml:space="preserve">a) Copyediting and Proofreading</w:t>
      </w:r>
    </w:p>
    <w:p>
      <w:pPr>
        <w:numPr>
          <w:ilvl w:val="0"/>
          <w:numId w:val="1001"/>
        </w:numPr>
        <w:pStyle w:val="Compact"/>
      </w:pPr>
      <w:r>
        <w:t xml:space="preserve">The foundational duty of an</w:t>
      </w:r>
      <w:r>
        <w:t xml:space="preserve"> </w:t>
      </w:r>
      <w:r>
        <w:rPr>
          <w:bCs/>
          <w:b/>
        </w:rPr>
        <w:t xml:space="preserve">Editor</w:t>
      </w:r>
      <w:r>
        <w:t xml:space="preserve"> </w:t>
      </w:r>
      <w:r>
        <w:t xml:space="preserve">is to polish raw content. I spent approximately 60% of my time reviewing articles for grammatical correctness, punctuation consistency, and stylistic flow.</w:t>
      </w:r>
    </w:p>
    <w:p>
      <w:pPr>
        <w:numPr>
          <w:ilvl w:val="0"/>
          <w:numId w:val="1001"/>
        </w:numPr>
        <w:pStyle w:val="Compact"/>
      </w:pPr>
      <w:r>
        <w:t xml:space="preserve">I learned to navigate the complexities of Australian English spelling conventions (e.g., using 'colour' instead of 'color', and understanding specific local idioms).</w:t>
      </w:r>
    </w:p>
    <w:bookmarkEnd w:id="22"/>
    <w:bookmarkStart w:id="23" w:name="b-structural-editing"/>
    <w:p>
      <w:pPr>
        <w:pStyle w:val="Heading3"/>
      </w:pPr>
      <w:r>
        <w:t xml:space="preserve">b) Structural Editing</w:t>
      </w:r>
    </w:p>
    <w:p>
      <w:pPr>
        <w:numPr>
          <w:ilvl w:val="0"/>
          <w:numId w:val="1002"/>
        </w:numPr>
        <w:pStyle w:val="Compact"/>
      </w:pPr>
      <w:r>
        <w:t xml:space="preserve">Beyond surface-level corrections, I assisted senior editors in restructuring articles for better readability. This involved analyzing the inverted pyramid structure common in news reporting versus feature storytelling.</w:t>
      </w:r>
    </w:p>
    <w:p>
      <w:pPr>
        <w:numPr>
          <w:ilvl w:val="0"/>
          <w:numId w:val="1002"/>
        </w:numPr>
        <w:pStyle w:val="Compact"/>
      </w:pPr>
      <w:r>
        <w:t xml:space="preserve">I worked closely with journalists to ensure their leads were compelling and that their arguments progressed logically.</w:t>
      </w:r>
    </w:p>
    <w:bookmarkEnd w:id="23"/>
    <w:bookmarkStart w:id="24" w:name="c-fact-checking-and-verification"/>
    <w:p>
      <w:pPr>
        <w:pStyle w:val="Heading3"/>
      </w:pPr>
      <w:r>
        <w:t xml:space="preserve">c) Fact-Checking and Verification</w:t>
      </w:r>
    </w:p>
    <w:p>
      <w:pPr>
        <w:numPr>
          <w:ilvl w:val="0"/>
          <w:numId w:val="1003"/>
        </w:numPr>
        <w:pStyle w:val="Compact"/>
      </w:pPr>
      <w:r>
        <w:t xml:space="preserve">In an era of misinformation, accuracy is paramount. I developed a rigorous checklist for verifying sources, cross-referencing data points, and ensuring quotes were attributed correctly.</w:t>
      </w:r>
    </w:p>
    <w:p>
      <w:pPr>
        <w:numPr>
          <w:ilvl w:val="0"/>
          <w:numId w:val="1003"/>
        </w:numPr>
        <w:pStyle w:val="Compact"/>
      </w:pPr>
      <w:r>
        <w:t xml:space="preserve">This process was particularly intense when covering political developments within</w:t>
      </w:r>
      <w:r>
        <w:t xml:space="preserve"> </w:t>
      </w:r>
      <w:r>
        <w:rPr>
          <w:bCs/>
          <w:b/>
        </w:rPr>
        <w:t xml:space="preserve">Australia Melbourne</w:t>
      </w:r>
      <w:r>
        <w:t xml:space="preserve">, where local council decisions could have national implications.</w:t>
      </w:r>
    </w:p>
    <w:bookmarkEnd w:id="24"/>
    <w:bookmarkStart w:id="25" w:name="d-collaboration-with-digital-teams"/>
    <w:p>
      <w:pPr>
        <w:pStyle w:val="Heading3"/>
      </w:pPr>
      <w:r>
        <w:t xml:space="preserve">d) Collaboration with Digital Teams</w:t>
      </w:r>
    </w:p>
    <w:p>
      <w:pPr>
        <w:numPr>
          <w:ilvl w:val="0"/>
          <w:numId w:val="1004"/>
        </w:numPr>
        <w:pStyle w:val="Compact"/>
      </w:pPr>
      <w:r>
        <w:t xml:space="preserve">The modern editor must also understand digital optimization. I collaborated with the SEO and multimedia teams to suggest keywords, alt-text for images, and headline variations that would perform well on social media platforms while remaining truthful to the content.</w:t>
      </w:r>
    </w:p>
    <w:bookmarkEnd w:id="25"/>
    <w:bookmarkEnd w:id="26"/>
    <w:bookmarkStart w:id="27" w:name="challenges-encountered"/>
    <w:p>
      <w:pPr>
        <w:pStyle w:val="Heading2"/>
      </w:pPr>
      <w:r>
        <w:t xml:space="preserve">4. Challenges Encountered</w:t>
      </w:r>
    </w:p>
    <w:p>
      <w:pPr>
        <w:pStyle w:val="FirstParagraph"/>
      </w:pPr>
      <w:r>
        <w:t xml:space="preserve">One of the most significant challenges I faced was adapting to the speed of a live newsroom. In</w:t>
      </w:r>
      <w:r>
        <w:t xml:space="preserve"> </w:t>
      </w:r>
      <w:r>
        <w:rPr>
          <w:bCs/>
          <w:b/>
        </w:rPr>
        <w:t xml:space="preserve">Australia Melbourne</w:t>
      </w:r>
      <w:r>
        <w:t xml:space="preserve">, breaking news can happen at any time, requiring editors to make quick decisions with incomplete information. Initially, this pace was overwhelming.</w:t>
      </w:r>
    </w:p>
    <w:p>
      <w:pPr>
        <w:pStyle w:val="BodyText"/>
      </w:pPr>
      <w:r>
        <w:t xml:space="preserve">Another challenge was managing diverse voices. As an intern in a multicultural city like</w:t>
      </w:r>
      <w:r>
        <w:t xml:space="preserve"> </w:t>
      </w:r>
      <w:r>
        <w:rPr>
          <w:bCs/>
          <w:b/>
        </w:rPr>
        <w:t xml:space="preserve">Australia Melbourne</w:t>
      </w:r>
      <w:r>
        <w:t xml:space="preserve">, I frequently encountered stories written by contributors with varying levels of English proficiency or different cultural writing styles. Learning how to edit these pieces without stripping away their unique cultural nuances required empathy and advanced linguistic skills.</w:t>
      </w:r>
    </w:p>
    <w:bookmarkEnd w:id="27"/>
    <w:bookmarkStart w:id="28" w:name="skills-acquired-and-professional-growth"/>
    <w:p>
      <w:pPr>
        <w:pStyle w:val="Heading2"/>
      </w:pPr>
      <w:r>
        <w:t xml:space="preserve">5. Skills Acquired and Professional Growth</w:t>
      </w:r>
    </w:p>
    <w:p>
      <w:pPr>
        <w:pStyle w:val="FirstParagraph"/>
      </w:pPr>
      <w:r>
        <w:rPr>
          <w:bCs/>
          <w:b/>
        </w:rPr>
        <w:t xml:space="preserve">a) Mastery of Editorial Tools:</w:t>
      </w:r>
      <w:r>
        <w:t xml:space="preserve"> </w:t>
      </w:r>
      <w:r>
        <w:t xml:space="preserve">I gained proficiency in industry-standard software such as Microsoft Word Track Changes, Google Docs for real-time collaboration, and various Content Management Systems (CMS) used by</w:t>
      </w:r>
      <w:r>
        <w:t xml:space="preserve"> </w:t>
      </w:r>
      <w:r>
        <w:rPr>
          <w:bCs/>
          <w:b/>
        </w:rPr>
        <w:t xml:space="preserve">Australia Melbourne</w:t>
      </w:r>
      <w:r>
        <w:t xml:space="preserve">.</w:t>
      </w:r>
    </w:p>
    <w:p>
      <w:pPr>
        <w:pStyle w:val="BodyText"/>
      </w:pPr>
      <w:r>
        <w:rPr>
          <w:bCs/>
          <w:b/>
        </w:rPr>
        <w:t xml:space="preserve">b) Critical Thinking:</w:t>
      </w:r>
      <w:r>
        <w:t xml:space="preserve"> </w:t>
      </w:r>
      <w:r>
        <w:t xml:space="preserve">Editing sharpened my ability to think critically about arguments. I learned to spot logical fallacies and biases in reporting, ensuring that the final output was balanced.</w:t>
      </w:r>
    </w:p>
    <w:p>
      <w:pPr>
        <w:pStyle w:val="BodyText"/>
      </w:pPr>
      <w:r>
        <w:t xml:space="preserve">c) Communication Skills:</w:t>
      </w:r>
    </w:p>
    <w:p>
      <w:pPr>
        <w:numPr>
          <w:ilvl w:val="0"/>
          <w:numId w:val="1005"/>
        </w:numPr>
        <w:pStyle w:val="Compact"/>
      </w:pPr>
      <w:r>
        <w:t xml:space="preserve">I developed the diplomatic skill of providing constructive feedback to journalists. Learning how to critique work without demoralizing the creator is a vital soft skill for any</w:t>
      </w:r>
      <w:r>
        <w:t xml:space="preserve"> </w:t>
      </w:r>
      <w:r>
        <w:rPr>
          <w:bCs/>
          <w:b/>
        </w:rPr>
        <w:t xml:space="preserve">Editor</w:t>
      </w:r>
      <w:r>
        <w:t xml:space="preserve">.</w:t>
      </w:r>
    </w:p>
    <w:p>
      <w:pPr>
        <w:pStyle w:val="FirstParagraph"/>
      </w:pPr>
      <w:r>
        <w:t xml:space="preserve">a) Time Management:</w:t>
      </w:r>
    </w:p>
    <w:p>
      <w:pPr>
        <w:pStyle w:val="BodyText"/>
      </w:pPr>
      <w:r>
        <w:t xml:space="preserve">The deadline-driven nature of publishing in</w:t>
      </w:r>
      <w:r>
        <w:t xml:space="preserve"> </w:t>
      </w:r>
      <w:r>
        <w:rPr>
          <w:bCs/>
          <w:b/>
        </w:rPr>
        <w:t xml:space="preserve">Australia Melbourne</w:t>
      </w:r>
      <w:r>
        <w:t xml:space="preserve"> </w:t>
      </w:r>
      <w:r>
        <w:t xml:space="preserve">taught me prioritization and efficient workflow management.</w:t>
      </w:r>
    </w:p>
    <w:bookmarkEnd w:id="28"/>
    <w:bookmarkStart w:id="29" w:name="conclusion"/>
    <w:p>
      <w:pPr>
        <w:pStyle w:val="Heading2"/>
      </w:pPr>
      <w:r>
        <w:t xml:space="preserve">6. Conclusion</w:t>
      </w:r>
    </w:p>
    <w:p>
      <w:pPr>
        <w:pStyle w:val="FirstParagraph"/>
      </w:pPr>
      <w:r>
        <w:t xml:space="preserve">This internship has been an transformative experience, bridging the gap between academic theory and professional practice. Working as an</w:t>
      </w:r>
      <w:r>
        <w:t xml:space="preserve"> </w:t>
      </w:r>
      <w:r>
        <w:rPr>
          <w:bCs/>
          <w:b/>
        </w:rPr>
        <w:t xml:space="preserve">Editor</w:t>
      </w:r>
      <w:r>
        <w:t xml:space="preserve"> </w:t>
      </w:r>
      <w:r>
        <w:t xml:space="preserve">in the vibrant media landscape of</w:t>
      </w:r>
      <w:r>
        <w:t xml:space="preserve"> </w:t>
      </w:r>
      <w:r>
        <w:rPr>
          <w:bCs/>
          <w:b/>
        </w:rPr>
        <w:t xml:space="preserve">Australia Melbourne</w:t>
      </w:r>
      <w:r>
        <w:t xml:space="preserve"> </w:t>
      </w:r>
      <w:r>
        <w:t xml:space="preserve">has provided me with a comprehensive understanding of modern journalism.</w:t>
      </w:r>
    </w:p>
    <w:p>
      <w:pPr>
        <w:pStyle w:val="BodyText"/>
      </w:pPr>
      <w:r>
        <w:t xml:space="preserve">I have come to appreciate that editing is not just about fixing mistakes; it is about serving the reader by ensuring clarity, accuracy, and engagement. The cultural richness of</w:t>
      </w:r>
      <w:r>
        <w:t xml:space="preserve"> </w:t>
      </w:r>
      <w:r>
        <w:rPr>
          <w:bCs/>
          <w:b/>
        </w:rPr>
        <w:t xml:space="preserve">Australia Melbourne</w:t>
      </w:r>
      <w:r>
        <w:t xml:space="preserve"> </w:t>
      </w:r>
      <w:r>
        <w:t xml:space="preserve">influenced every aspect of my work, teaching me to respect diverse perspectives while maintaining rigorous editorial standards.</w:t>
      </w:r>
    </w:p>
    <w:p>
      <w:pPr>
        <w:pStyle w:val="BodyText"/>
      </w:pPr>
      <w:r>
        <w:t xml:space="preserve">I am grateful for the mentorship provided by the senior editorial staff at</w:t>
      </w:r>
      <w:r>
        <w:t xml:space="preserve"> </w:t>
      </w:r>
      <w:r>
        <w:rPr>
          <w:bCs/>
          <w:b/>
        </w:rPr>
        <w:t xml:space="preserve">Australia Melbourne</w:t>
      </w:r>
      <w:r>
        <w:t xml:space="preserve">. Their guidance has instilled in me a professional ethos that I will carry forward into my future career. This internship has not only honed my technical editing skills but also deepened my commitment to ethical journalism and high-quality storytelling.</w:t>
      </w:r>
    </w:p>
    <w:p>
      <w:pPr>
        <w:pStyle w:val="BodyText"/>
      </w:pPr>
      <w:r>
        <w:t xml:space="preserve">In conclusion, the role of an editor is central to the credibility of any media outlet. By embracing the dynamic environment of</w:t>
      </w:r>
      <w:r>
        <w:t xml:space="preserve"> </w:t>
      </w:r>
      <w:r>
        <w:rPr>
          <w:bCs/>
          <w:b/>
        </w:rPr>
        <w:t xml:space="preserve">Australia Melbourne</w:t>
      </w:r>
      <w:r>
        <w:t xml:space="preserve">, I have emerged as a more competent, confident, and culturally aware editorial professional, ready to contribute meaningfully to the field.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Editorial Excellence in Australia Melbourne</dc:title>
  <dc:creator/>
  <dc:language>en</dc:language>
  <cp:keywords/>
  <dcterms:created xsi:type="dcterms:W3CDTF">2026-07-29T08:28:22Z</dcterms:created>
  <dcterms:modified xsi:type="dcterms:W3CDTF">2026-07-29T08:28:22Z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