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Role</w:t>
      </w:r>
      <w:r>
        <w:t xml:space="preserve"> </w:t>
      </w:r>
      <w:r>
        <w:t xml:space="preserve">in</w:t>
      </w:r>
      <w:r>
        <w:t xml:space="preserve"> </w:t>
      </w:r>
      <w:r>
        <w:t xml:space="preserve">Bangladesh</w:t>
      </w:r>
      <w:r>
        <w:t xml:space="preserve"> </w:t>
      </w:r>
      <w:r>
        <w:t xml:space="preserve">Dhaka</w:t>
      </w:r>
    </w:p>
    <w:bookmarkStart w:id="20" w:name="internship-report"/>
    <w:p>
      <w:pPr>
        <w:pStyle w:val="Heading1"/>
      </w:pPr>
      <w:r>
        <w:t xml:space="preserve">INTERNSHIP REPORT</w:t>
      </w:r>
    </w:p>
    <w:p>
      <w:pPr>
        <w:pStyle w:val="FirstParagraph"/>
      </w:pPr>
      <w:r>
        <w:rPr>
          <w:bCs/>
          <w:b/>
        </w:rPr>
        <w:t xml:space="preserve">Degree:</w:t>
      </w:r>
      <w:r>
        <w:t xml:space="preserve"> </w:t>
      </w:r>
      <w:r>
        <w:t xml:space="preserve">Bachelor of Journalism and Mass Communication</w:t>
      </w:r>
      <w:r>
        <w:br/>
      </w:r>
      <w:r>
        <w:rPr>
          <w:bCs/>
          <w:b/>
        </w:rPr>
        <w:t xml:space="preserve">Semester:</w:t>
      </w:r>
      <w:r>
        <w:t xml:space="preserve"> </w:t>
      </w:r>
      <w:r>
        <w:t xml:space="preserve">Fall 2023</w:t>
      </w:r>
      <w:r>
        <w:br/>
      </w:r>
      <w:r>
        <w:rPr>
          <w:bCs/>
          <w:b/>
        </w:rPr>
        <w:t xml:space="preserve">Date of Submission:</w:t>
      </w:r>
      <w:r>
        <w:t xml:space="preserve"> </w:t>
      </w:r>
      <w:r>
        <w:t xml:space="preserve">October 26, 2023</w:t>
      </w:r>
    </w:p>
    <w:p>
      <w:r>
        <w:pict>
          <v:rect style="width:0;height:1.5pt" o:hralign="center" o:hrstd="t" o:hr="t"/>
        </w:pict>
      </w:r>
    </w:p>
    <w:bookmarkEnd w:id="20"/>
    <w:bookmarkStart w:id="28" w:name="table-of-contents"/>
    <w:p>
      <w:pPr>
        <w:pStyle w:val="Heading1"/>
      </w:pPr>
      <w:r>
        <w:t xml:space="preserve">TABLE OF CONTENTS</w:t>
      </w:r>
    </w:p>
    <w:p>
      <w:pPr>
        <w:numPr>
          <w:ilvl w:val="0"/>
          <w:numId w:val="1001"/>
        </w:numPr>
        <w:pStyle w:val="Compact"/>
      </w:pPr>
      <w:hyperlink w:anchor="executive-summary">
        <w:r>
          <w:rPr>
            <w:rStyle w:val="Hyperlink"/>
          </w:rPr>
          <w:t xml:space="preserve">Executive Summary</w:t>
        </w:r>
      </w:hyperlink>
    </w:p>
    <w:p>
      <w:pPr>
        <w:numPr>
          <w:ilvl w:val="0"/>
          <w:numId w:val="1001"/>
        </w:numPr>
        <w:pStyle w:val="Compact"/>
      </w:pPr>
      <w:hyperlink w:anchor="introduction-internship-report">
        <w:r>
          <w:rPr>
            <w:rStyle w:val="Hyperlink"/>
          </w:rPr>
          <w:t xml:space="preserve">Introduction to the Internship Report and Context in Bangladesh Dhaka</w:t>
        </w:r>
      </w:hyperlink>
    </w:p>
    <w:p>
      <w:pPr>
        <w:numPr>
          <w:ilvl w:val="0"/>
          <w:numId w:val="1001"/>
        </w:numPr>
        <w:pStyle w:val="Compact"/>
      </w:pPr>
      <w:hyperlink w:anchor="objectives-objectives-of-the-editor-role">
        <w:r>
          <w:rPr>
            <w:rStyle w:val="Hyperlink"/>
          </w:rPr>
          <w:t xml:space="preserve">Objectives and The Role of Editor</w:t>
        </w:r>
      </w:hyperlink>
    </w:p>
    <w:p>
      <w:pPr>
        <w:numPr>
          <w:ilvl w:val="0"/>
          <w:numId w:val="1001"/>
        </w:numPr>
        <w:pStyle w:val="Compact"/>
      </w:pPr>
      <w:hyperlink w:anchor="methodology-methodology-and-daily-tasks">
        <w:r>
          <w:rPr>
            <w:rStyle w:val="Hyperlink"/>
          </w:rPr>
          <w:t xml:space="preserve">Methodology: Daily Tasks as an Editor Intern</w:t>
        </w:r>
      </w:hyperlink>
    </w:p>
    <w:p>
      <w:pPr>
        <w:numPr>
          <w:ilvl w:val="0"/>
          <w:numId w:val="1001"/>
        </w:numPr>
        <w:pStyle w:val="Compact"/>
      </w:pPr>
      <w:hyperlink w:anchor="X82025cc9809c75ead842c5663d6e75ab2d473d2">
        <w:r>
          <w:rPr>
            <w:rStyle w:val="Hyperlink"/>
          </w:rPr>
          <w:t xml:space="preserve">Analysis: Experiential Learning in the Media Landscape of Bangladesh Dhaka</w:t>
        </w:r>
      </w:hyperlink>
    </w:p>
    <w:p>
      <w:pPr>
        <w:numPr>
          <w:ilvl w:val="0"/>
          <w:numId w:val="1001"/>
        </w:numPr>
        <w:pStyle w:val="Compact"/>
      </w:pPr>
      <w:hyperlink w:anchor="X1aaabe72b6e7b1315f052be32ad8a5b75f3e476">
        <w:r>
          <w:rPr>
            <w:rStyle w:val="Hyperlink"/>
          </w:rPr>
          <w:t xml:space="preserve">Challenges: Navigating Challenges as an Editor Intern</w:t>
        </w:r>
      </w:hyperlink>
    </w:p>
    <w:p>
      <w:pPr>
        <w:numPr>
          <w:ilvl w:val="0"/>
          <w:numId w:val="1001"/>
        </w:numPr>
        <w:pStyle w:val="Compact"/>
      </w:pPr>
      <w:hyperlink w:anchor="conclusion-conclusion-and-future-outlook">
        <w:r>
          <w:rPr>
            <w:rStyle w:val="Hyperlink"/>
          </w:rPr>
          <w:t xml:space="preserve">Conclusion and Future Outlook</w:t>
        </w:r>
      </w:hyperlink>
    </w:p>
    <w:p>
      <w:r>
        <w:pict>
          <v:rect style="width:0;height:1.5pt" o:hralign="center" o:hrstd="t" o:hr="t"/>
        </w:pict>
      </w:r>
    </w:p>
    <w:bookmarkStart w:id="21" w:name="executive-summary"/>
    <w:p>
      <w:pPr>
        <w:pStyle w:val="Heading2"/>
      </w:pPr>
      <w:r>
        <w:t xml:space="preserve">Executive Summary</w:t>
      </w:r>
    </w:p>
    <w:p>
      <w:pPr>
        <w:pStyle w:val="FirstParagraph"/>
      </w:pPr>
      <w:r>
        <w:t xml:space="preserve">This Internship Report documents my professional experience as an Editor intern at a prominent media house located in the bustling heart of Bangladesh Dhaka. The primary objective of this document is to reflect upon the skills acquired, the ethical considerations faced, and the practical application of journalistic theory within a dynamic urban setting. Over a period of twelve weeks, I immersed myself in the fast-paced newsroom culture specific to Bangladesh Dhaka. This report serves as evidence that my tenure as an Editor intern was not merely observational but deeply participatory. By focusing on the nuances of editing digital and print content in Bangladesh Dhaka, this document highlights how theoretical knowledge translates into professional competence. It outlines how understanding local context is crucial for an Editor working in a multicultural and rapidly developing nation like Bangladesh Dhaka.</w:t>
      </w:r>
    </w:p>
    <w:bookmarkEnd w:id="21"/>
    <w:bookmarkStart w:id="22" w:name="introduction-internship-report"/>
    <w:p>
      <w:pPr>
        <w:pStyle w:val="Heading2"/>
      </w:pPr>
      <w:r>
        <w:t xml:space="preserve">Introduction to the Internship Report and Context in Bangladesh Dhaka</w:t>
      </w:r>
    </w:p>
    <w:p>
      <w:pPr>
        <w:pStyle w:val="FirstParagraph"/>
      </w:pPr>
      <w:r>
        <w:t xml:space="preserve">The media landscape is undergoing a significant transformation globally, but nowhere is this more palpable than in the rapidly evolving digital ecosystem of Bangladesh Dhaka. As an intern pursuing a degree in Mass Communication, understanding the specific journalistic traditions and modern pressures of newsrooms in Bangladesh Dhaka was essential. This Internship Report aims to provide a comprehensive overview of my time spent working as an Editor intern at "The Daily Horizon," a leading English-language daily newspaper headquartered in Bangladesh Dhaka.</w:t>
      </w:r>
      <w:r>
        <w:t xml:space="preserve"> </w:t>
      </w:r>
      <w:r>
        <w:t xml:space="preserve">The city of Bangladesh Dhaka is known for its vibrant energy, dense population, and intense political discourse. For an aspiring Editor, this environment presents both immense opportunities and significant challenges. The newsroom in Bangladesh Dhaka operates on tight deadlines where accuracy must be balanced with speed. This Internship Report explores how the role of an Editor has shifted from traditional gatekeeping to digital curation within this specific geographic context. Working as an Editor in Bangladesh Dhaka requires a unique blend of linguistic precision, cultural sensitivity, and technological adeptness. The following sections will delve deeper into the specific tasks performed and the insights gained during this transformative period.</w:t>
      </w:r>
    </w:p>
    <w:bookmarkEnd w:id="22"/>
    <w:bookmarkStart w:id="23" w:name="objectives-objectives-of-the-editor-role"/>
    <w:p>
      <w:pPr>
        <w:pStyle w:val="Heading2"/>
      </w:pPr>
      <w:r>
        <w:t xml:space="preserve">Objectives and The Role of Editor</w:t>
      </w:r>
    </w:p>
    <w:p>
      <w:pPr>
        <w:pStyle w:val="FirstParagraph"/>
      </w:pPr>
      <w:r>
        <w:t xml:space="preserve">To ensure that my time as an Editor intern was productive, I established clear professional goals aligned with the operational needs of the newsroom in Bangladesh Dhaka. The primary objective was to master the art of copyediting and layout design while adhering to journalistic ethics. Specifically, my role as an Editor involved reviewing manuscripts for grammatical errors, factual inconsistencies, and structural flow before publication.</w:t>
      </w:r>
      <w:r>
        <w:t xml:space="preserve"> </w:t>
      </w:r>
      <w:r>
        <w:t xml:space="preserve">Furthermore, understanding the audience demographics in Bangladesh Dhaka was critical. As an Editor intern, I aimed to learn how tailoring content for both print and digital platforms affects reader engagement in the local market. The role of the Editor is not just about correcting language; it is about shaping narratives responsibly within the socio-political framework of Bangladesh Dhaka. Therefore, a key objective was to study editorial guidelines that respect cultural norms while maintaining journalistic integrity. This Internship Report details how these objectives were pursued and achieved through hands-on training under the mentorship of senior editors based in Bangladesh Dhaka.</w:t>
      </w:r>
    </w:p>
    <w:bookmarkEnd w:id="23"/>
    <w:bookmarkStart w:id="24" w:name="methodology-methodology-and-daily-tasks"/>
    <w:p>
      <w:pPr>
        <w:pStyle w:val="Heading2"/>
      </w:pPr>
      <w:r>
        <w:t xml:space="preserve">Methodology: Daily Tasks as an Editor Intern</w:t>
      </w:r>
    </w:p>
    <w:p>
      <w:pPr>
        <w:pStyle w:val="FirstParagraph"/>
      </w:pPr>
      <w:r>
        <w:t xml:space="preserve">The methodology of my internship involved a rigorous daily routine that mirrored the actual workflow of professional newsrooms in Bangladesh Dhaka. My day typically began early, often before the city woke up fully, reflecting the urgent nature of deadline-driven journalism in Bangladesh Dhaka. As an Editor intern, my tasks were multifaceted:</w:t>
      </w:r>
    </w:p>
    <w:p>
      <w:pPr>
        <w:numPr>
          <w:ilvl w:val="0"/>
          <w:numId w:val="1002"/>
        </w:numPr>
        <w:pStyle w:val="Compact"/>
      </w:pPr>
      <w:r>
        <w:rPr>
          <w:bCs/>
          <w:b/>
        </w:rPr>
        <w:t xml:space="preserve">Daily Proofreading:</w:t>
      </w:r>
      <w:r>
        <w:t xml:space="preserve"> </w:t>
      </w:r>
      <w:r>
        <w:t xml:space="preserve">I was responsible for scanning articles submitted by junior reporters across various beats, including politics, economy, and culture relevant to Bangladesh Dhaka. This involved checking for syntax errors and ensuring clarity.</w:t>
      </w:r>
    </w:p>
    <w:p>
      <w:pPr>
        <w:numPr>
          <w:ilvl w:val="0"/>
          <w:numId w:val="1002"/>
        </w:numPr>
        <w:pStyle w:val="Compact"/>
      </w:pPr>
      <w:r>
        <w:rPr>
          <w:bCs/>
          <w:b/>
        </w:rPr>
        <w:t xml:space="preserve">Cross-Verification:</w:t>
      </w:r>
      <w:r>
        <w:t xml:space="preserve"> </w:t>
      </w:r>
      <w:r>
        <w:t xml:space="preserve">In the context of misinformation prevalent in digital spaces in Bangladesh Dhaka, verifying facts was paramount. As an Editor intern, I collaborated with researchers to ensure data accuracy regarding local events.</w:t>
      </w:r>
    </w:p>
    <w:p>
      <w:pPr>
        <w:numPr>
          <w:ilvl w:val="0"/>
          <w:numId w:val="1002"/>
        </w:numPr>
        <w:pStyle w:val="Compact"/>
      </w:pPr>
      <w:r>
        <w:rPr>
          <w:bCs/>
          <w:b/>
        </w:rPr>
        <w:t xml:space="preserve">Digital Content Management:</w:t>
      </w:r>
      <w:r>
        <w:t xml:space="preserve"> </w:t>
      </w:r>
      <w:r>
        <w:t xml:space="preserve">Utilizing content management systems (CMS) to upload and format articles for online platforms. This required understanding SEO keywords popular among readers in Bangladesh Dhaka.</w:t>
      </w:r>
    </w:p>
    <w:p>
      <w:pPr>
        <w:numPr>
          <w:ilvl w:val="0"/>
          <w:numId w:val="1002"/>
        </w:numPr>
        <w:pStyle w:val="Compact"/>
      </w:pPr>
      <w:r>
        <w:rPr>
          <w:bCs/>
          <w:b/>
        </w:rPr>
        <w:t xml:space="preserve">Social Media Curation:</w:t>
      </w:r>
      <w:r>
        <w:t xml:space="preserve"> </w:t>
      </w:r>
      <w:r>
        <w:t xml:space="preserve">Assisting the social media desk by drafting headlines and captions that would resonate with audiences in Bangladesh Dhaka, balancing professionalism with engagement.</w:t>
      </w:r>
    </w:p>
    <w:p>
      <w:pPr>
        <w:pStyle w:val="FirstParagraph"/>
      </w:pPr>
      <w:r>
        <w:t xml:space="preserve">These tasks were not performed in isolation. I attended daily editorial meetings where storylines for the next day's print edition in Bangladesh Dhaka were debated. Participating as an Editor intern allowed me to observe how senior editors make split-second decisions on content priority and placement within the newspaper structure.</w:t>
      </w:r>
    </w:p>
    <w:bookmarkEnd w:id="24"/>
    <w:bookmarkStart w:id="25" w:name="X82025cc9809c75ead842c5663d6e75ab2d473d2"/>
    <w:p>
      <w:pPr>
        <w:pStyle w:val="Heading2"/>
      </w:pPr>
      <w:r>
        <w:t xml:space="preserve">Analysis: Experiential Learning in the Media Landscape of Bangladesh Dhaka</w:t>
      </w:r>
    </w:p>
    <w:p>
      <w:pPr>
        <w:pStyle w:val="FirstParagraph"/>
      </w:pPr>
      <w:r>
        <w:t xml:space="preserve">The transition from academic theory to practical application was most evident during my tenure as an Editor intern in Bangladesh Dhaka. One significant learning curve was understanding the linguistic diversity of the region. While English remains a prominent language for business and administration, nuances in tone and context vary significantly when translating concepts for local consumption. As an Editor, I learned that language is not merely a tool for communication but also a bridge to cultural identity in Bangladesh Dhaka.</w:t>
      </w:r>
      <w:r>
        <w:t xml:space="preserve"> </w:t>
      </w:r>
      <w:r>
        <w:t xml:space="preserve">Moreover, the pressure of deadlines in Bangladesh Dhaka taught me valuable lessons about time management and stress tolerance. The newsroom environment is high-stakes; errors can have immediate repercussions for credibility. Learning to remain calm under pressure while maintaining high editorial standards was a crucial skill developed during this internship. Additionally, working with diverse teams provided insights into collaborative workflows essential for modern journalism in Bangladesh Dhaka. This Internship Report emphasizes that technical skills are insufficient without soft skills such as negotiation, teamwork, and adaptability—all of which were honed through daily interactions in the office located centrally within Bangladesh Dhaka.</w:t>
      </w:r>
    </w:p>
    <w:bookmarkEnd w:id="25"/>
    <w:bookmarkStart w:id="26" w:name="X1aaabe72b6e7b1315f052be32ad8a5b75f3e476"/>
    <w:p>
      <w:pPr>
        <w:pStyle w:val="Heading2"/>
      </w:pPr>
      <w:r>
        <w:t xml:space="preserve">Challenges: Navigating Challenges as an Editor Intern</w:t>
      </w:r>
    </w:p>
    <w:p>
      <w:pPr>
        <w:pStyle w:val="FirstParagraph"/>
      </w:pPr>
      <w:r>
        <w:t xml:space="preserve">Despite the rewarding nature of the experience, working as an Editor intern in Bangladesh Dhaka presented several challenges. One major hurdle was navigating the ethical complexities inherent in reporting on sensitive political and social issues prevalent in Bangladesh Dhaka. Determining what constitutes appropriate editorial language without violating press freedom norms or inciting unrest required careful judgment calls guided by my mentors.</w:t>
      </w:r>
      <w:r>
        <w:t xml:space="preserve"> </w:t>
      </w:r>
      <w:r>
        <w:t xml:space="preserve">Another challenge was the technological gap sometimes encountered between traditional print practices and modern digital demands. Adapting quickly to new software tools used for editing video clips and multimedia stories added a layer of complexity to my role as an Editor intern in Bangladesh Dhaka. Furthermore, managing expectations while simultaneously processing large volumes of content proved mentally exhausting at times. However, overcoming these obstacles contributed significantly to my professional growth and resilience within the competitive media industry of Bangladesh Dhaka.</w:t>
      </w:r>
    </w:p>
    <w:bookmarkEnd w:id="26"/>
    <w:bookmarkStart w:id="27" w:name="conclusion-conclusion-and-future-outlook"/>
    <w:p>
      <w:pPr>
        <w:pStyle w:val="Heading2"/>
      </w:pPr>
      <w:r>
        <w:t xml:space="preserve">Conclusion and Future Outlook</w:t>
      </w:r>
    </w:p>
    <w:p>
      <w:pPr>
        <w:pStyle w:val="FirstParagraph"/>
      </w:pPr>
      <w:r>
        <w:t xml:space="preserve">In conclusion, this Internship Report serves as a testament to the invaluable experience gained while serving as an Editor intern in Bangladesh Dhaka. The skills acquired—from rigorous copyediting to digital content strategy—are foundational for any aspiring journalist or media professional. The unique environment of Bangladesh Dhaka provided a realistic simulation of real-world journalistic challenges, preparing me for future career endeavors in the field.</w:t>
      </w:r>
      <w:r>
        <w:t xml:space="preserve"> </w:t>
      </w:r>
      <w:r>
        <w:t xml:space="preserve">Reflecting on my time as an Editor intern, I realize that the role extends far beyond correcting grammar; it involves shaping public perception and facilitating informed discourse in societies like Bangladesh Dhaka. Moving forward, I intend to leverage these experiences to pursue a full-time position as an Editor within prominent media organizations across South Asia. This Internship Report confirms that working in Bangladesh Dhaka has equipped me with the resilience, technical proficiency, and ethical grounding necessary for a successful career in modern journalism. The insights gained here will undoubtedly influence my approach to storytelling and editorial decision-making throughout my professional life in Bangladesh Dhaka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Role in Bangladesh Dhaka</dc:title>
  <dc:creator/>
  <dc:language>en</dc:language>
  <cp:keywords/>
  <dcterms:created xsi:type="dcterms:W3CDTF">2026-07-29T18:58:41Z</dcterms:created>
  <dcterms:modified xsi:type="dcterms:W3CDTF">2026-07-29T18:58:41Z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