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Editor</w:t>
      </w:r>
      <w:r>
        <w:t xml:space="preserve"> </w:t>
      </w:r>
      <w:r>
        <w:t xml:space="preserve">Role</w:t>
      </w:r>
      <w:r>
        <w:t xml:space="preserve"> </w:t>
      </w:r>
      <w:r>
        <w:t xml:space="preserve">in</w:t>
      </w:r>
      <w:r>
        <w:t xml:space="preserve"> </w:t>
      </w:r>
      <w:r>
        <w:t xml:space="preserve">Colombia</w:t>
      </w:r>
      <w:r>
        <w:t xml:space="preserve"> </w:t>
      </w:r>
      <w:r>
        <w:t xml:space="preserve">Bogotá</w:t>
      </w:r>
    </w:p>
    <w:bookmarkStart w:id="20" w:name="internship-report"/>
    <w:p>
      <w:pPr>
        <w:pStyle w:val="Heading1"/>
      </w:pPr>
      <w:r>
        <w:t xml:space="preserve">Internship Report</w:t>
      </w:r>
    </w:p>
    <w:p>
      <w:pPr>
        <w:pStyle w:val="FirstParagraph"/>
      </w:pPr>
      <w:r>
        <w:rPr>
          <w:bCs/>
          <w:b/>
        </w:rPr>
        <w:t xml:space="preserve">Candidate:</w:t>
      </w:r>
    </w:p>
    <w:p>
      <w:pPr>
        <w:pStyle w:val="BodyText"/>
      </w:pPr>
      <w:r>
        <w:t xml:space="preserve">[Your Name]</w:t>
      </w:r>
      <w:r>
        <w:br/>
      </w:r>
      <w:r>
        <w:rPr>
          <w:bCs/>
          <w:b/>
        </w:rPr>
        <w:t xml:space="preserve">Date:</w:t>
      </w:r>
    </w:p>
    <w:p>
      <w:pPr>
        <w:pStyle w:val="BodyText"/>
      </w:pPr>
      <w:r>
        <w:t xml:space="preserve">[Month, Year]</w:t>
      </w:r>
      <w:r>
        <w:br/>
      </w:r>
    </w:p>
    <w:bookmarkEnd w:id="20"/>
    <w:bookmarkStart w:id="21" w:name="executive-summary-and-introduction"/>
    <w:p>
      <w:pPr>
        <w:pStyle w:val="Heading2"/>
      </w:pPr>
      <w:r>
        <w:t xml:space="preserve">1. Executive Summary and Introduction</w:t>
      </w:r>
    </w:p>
    <w:p>
      <w:pPr>
        <w:pStyle w:val="FirstParagraph"/>
      </w:pPr>
      <w:r>
        <w:t xml:space="preserve">This Internship Report serves as a comprehensive account of my professional development within the media industry, specifically focusing on the critical role of an Editor. This report details my experiences gained during a structured internship program situated in Colombia Bogotá, one of South America’s most vibrant cultural and economic hubs. The primary objective of this document is to analyze how the theoretical knowledge acquired during academic studies was applied in a real-world setting as an Editor within the dynamic context of Colombia Bogotá.</w:t>
      </w:r>
      <w:r>
        <w:t xml:space="preserve"> </w:t>
      </w:r>
      <w:r>
        <w:t xml:space="preserve">The role of an Editor is not merely about correcting grammar; it involves curating narratives, ensuring journalistic integrity, and adapting content for specific audiences. By grounding this report in the unique socio-cultural landscape of Colombia Bogotá, we highlight how local nuances influence editorial decisions. This internship provided a rare opportunity to understand the intersection of traditional publishing standards with modern digital media demands within one of Latin America’s most influential capitals.</w:t>
      </w:r>
    </w:p>
    <w:bookmarkEnd w:id="21"/>
    <w:bookmarkStart w:id="22" w:name="X34b96b47eb0cae9461109d1bbb6dfee2ddce278"/>
    <w:p>
      <w:pPr>
        <w:pStyle w:val="Heading2"/>
      </w:pPr>
      <w:r>
        <w:t xml:space="preserve">2. Organizational Context in Colombia Bogotá</w:t>
      </w:r>
    </w:p>
    <w:p>
      <w:pPr>
        <w:pStyle w:val="FirstParagraph"/>
      </w:pPr>
      <w:r>
        <w:t xml:space="preserve">The internship was hosted by a prominent publishing house located centrally in Colombia Bogotá. The organization operates at the intersection of print media, digital journalism, and corporate communications. Operating within Colombia Bogotá provides a distinct advantage due to the city's status as a regional hub for media and culture. The company serves diverse clients ranging from local government entities in Bogotá to international NGOs focusing on South American development projects.</w:t>
      </w:r>
      <w:r>
        <w:t xml:space="preserve"> </w:t>
      </w:r>
      <w:r>
        <w:t xml:space="preserve">As an intern working towards becoming a professional Editor, I was exposed to the fast-paced environment typical of major metropolitan centers like Colombia Bogotá. The editorial team manages content that must resonate with both local audiences and international readers interested in Colombian affairs. Understanding the cultural fabric of Colombia Bogotá is essential for any Editor tasked with shaping these narratives. The organization prides itself on maintaining high ethical standards while navigating the complex media landscape of Colombia Bogotá, ensuring that all published content is accurate, sensitive to local issues, and engaging.</w:t>
      </w:r>
    </w:p>
    <w:bookmarkEnd w:id="22"/>
    <w:bookmarkStart w:id="23" w:name="key-responsibilities-as-an-editor"/>
    <w:p>
      <w:pPr>
        <w:pStyle w:val="Heading2"/>
      </w:pPr>
      <w:r>
        <w:t xml:space="preserve">3. Key Responsibilities as an Editor</w:t>
      </w:r>
    </w:p>
    <w:p>
      <w:pPr>
        <w:pStyle w:val="FirstParagraph"/>
      </w:pPr>
      <w:r>
        <w:t xml:space="preserve">Throughout the internship period, my duties evolved from basic proofreading to complex structural editing and content strategy. As an Editor, the core responsibilities included:</w:t>
      </w:r>
    </w:p>
    <w:p>
      <w:pPr>
        <w:numPr>
          <w:ilvl w:val="0"/>
          <w:numId w:val="1001"/>
        </w:numPr>
        <w:pStyle w:val="Compact"/>
      </w:pPr>
      <w:r>
        <w:rPr>
          <w:bCs/>
          <w:b/>
        </w:rPr>
        <w:t xml:space="preserve">Clinical Editing:</w:t>
      </w:r>
      <w:r>
        <w:t xml:space="preserve"> </w:t>
      </w:r>
      <w:r>
        <w:t xml:space="preserve">Reviewing manuscripts and articles for grammar, syntax, punctuation, and style adherence to AP Stylebook standards. This was crucial in Colombia Bogotá where bilingual publications are common.</w:t>
      </w:r>
    </w:p>
    <w:p>
      <w:pPr>
        <w:numPr>
          <w:ilvl w:val="0"/>
          <w:numId w:val="1001"/>
        </w:numPr>
        <w:pStyle w:val="Compact"/>
      </w:pPr>
      <w:r>
        <w:rPr>
          <w:bCs/>
          <w:b/>
        </w:rPr>
        <w:t xml:space="preserve">Narrative Structuring:</w:t>
      </w:r>
      <w:r>
        <w:t xml:space="preserve"> </w:t>
      </w:r>
      <w:r>
        <w:t xml:space="preserve">Assisting senior Editors in reorganizing articles for better flow. In the context of Colombian storytelling traditions prevalent in Colombia Bogotá, understanding pacing and emotional resonance was key.</w:t>
      </w:r>
    </w:p>
    <w:p>
      <w:pPr>
        <w:numPr>
          <w:ilvl w:val="0"/>
          <w:numId w:val="1001"/>
        </w:numPr>
        <w:pStyle w:val="Compact"/>
      </w:pPr>
      <w:r>
        <w:rPr>
          <w:bCs/>
          <w:b/>
        </w:rPr>
        <w:t xml:space="preserve">Cultural Sensitivity Review:</w:t>
      </w:r>
      <w:r>
        <w:t xml:space="preserve"> </w:t>
      </w:r>
      <w:r>
        <w:t xml:space="preserve">Ensuring that terminology used in reports about regions outside of Colombia Bogotá did not carry unintended biases or stereotypes.</w:t>
      </w:r>
    </w:p>
    <w:p>
      <w:pPr>
        <w:numPr>
          <w:ilvl w:val="0"/>
          <w:numId w:val="1001"/>
        </w:numPr>
        <w:pStyle w:val="Compact"/>
      </w:pPr>
      <w:r>
        <w:rPr>
          <w:bCs/>
          <w:b/>
        </w:rPr>
        <w:t xml:space="preserve">Digital Adaptation:</w:t>
      </w:r>
      <w:r>
        <w:t xml:space="preserve"> </w:t>
      </w:r>
      <w:r>
        <w:t xml:space="preserve">Editing content for web platforms, including SEO optimization. This involved tailoring headlines and summaries for the digital audience in Colombia Bogotá and beyond.</w:t>
      </w:r>
    </w:p>
    <w:p>
      <w:pPr>
        <w:numPr>
          <w:ilvl w:val="0"/>
          <w:numId w:val="1001"/>
        </w:numPr>
        <w:pStyle w:val="Compact"/>
      </w:pPr>
      <w:r>
        <w:rPr>
          <w:bCs/>
          <w:b/>
        </w:rPr>
        <w:t xml:space="preserve">Collaborative Feedback:</w:t>
      </w:r>
      <w:r>
        <w:t xml:space="preserve"> </w:t>
      </w:r>
      <w:r>
        <w:t xml:space="preserve">Providing constructive feedback to writers. Communication skills were vital in a multicultural office located in Colombia Bogotá.</w:t>
      </w:r>
    </w:p>
    <w:bookmarkEnd w:id="23"/>
    <w:bookmarkStart w:id="24" w:name="X2df8f9721dd3fb74a4d93f2ad979016293f4da7"/>
    <w:p>
      <w:pPr>
        <w:pStyle w:val="Heading2"/>
      </w:pPr>
      <w:r>
        <w:t xml:space="preserve">4. Challenges Faced and Solutions Implemented</w:t>
      </w:r>
    </w:p>
    <w:p>
      <w:pPr>
        <w:pStyle w:val="FirstParagraph"/>
      </w:pPr>
      <w:r>
        <w:t xml:space="preserve">One of the primary challenges encountered while working as an Editor was balancing universal editorial standards with the specific linguistic nuances of Colombia Bogotá. Spanish-language content often contains idioms and regional slang that do not translate directly or may lose their meaning if overly formalized. For instance, editing articles for distribution both locally within Colombia Bogotá and internationally required a nuanced approach to tone.</w:t>
      </w:r>
      <w:r>
        <w:t xml:space="preserve"> </w:t>
      </w:r>
      <w:r>
        <w:t xml:space="preserve">Another challenge involved managing tight deadlines in an environment where news cycles are driven by current events in Colombia Bogotá. As an intern learning the ropes of being an Editor, I had to quickly learn how to prioritize tasks without compromising quality. This was mitigated by developing efficient workflows and leveraging digital editing tools that streamline the review process. Furthermore, adapting to the fast-paced communication style typical of business hubs like Colombia Bogotá helped improve my efficiency and responsiveness.</w:t>
      </w:r>
    </w:p>
    <w:bookmarkEnd w:id="24"/>
    <w:bookmarkStart w:id="25" w:name="X0785a77b52ee686badd30ceade3f450c1765db8"/>
    <w:p>
      <w:pPr>
        <w:pStyle w:val="Heading2"/>
      </w:pPr>
      <w:r>
        <w:t xml:space="preserve">5. Professional Development and Skills Acquired</w:t>
      </w:r>
    </w:p>
    <w:p>
      <w:pPr>
        <w:pStyle w:val="FirstParagraph"/>
      </w:pPr>
      <w:r>
        <w:t xml:space="preserve">This internship significantly enhanced my skill set as an aspiring Editor. Key areas of development include:</w:t>
      </w:r>
    </w:p>
    <w:p>
      <w:pPr>
        <w:numPr>
          <w:ilvl w:val="0"/>
          <w:numId w:val="1002"/>
        </w:numPr>
        <w:pStyle w:val="Compact"/>
      </w:pPr>
      <w:r>
        <w:rPr>
          <w:bCs/>
          <w:b/>
        </w:rPr>
        <w:t xml:space="preserve">Critical Analysis:</w:t>
      </w:r>
      <w:r>
        <w:t xml:space="preserve"> </w:t>
      </w:r>
      <w:r>
        <w:t xml:space="preserve">The ability to dissect text and identify underlying messages, bias, or logical fallacies.</w:t>
      </w:r>
    </w:p>
    <w:p>
      <w:pPr>
        <w:numPr>
          <w:ilvl w:val="0"/>
          <w:numId w:val="1002"/>
        </w:numPr>
        <w:pStyle w:val="Compact"/>
      </w:pPr>
      <w:r>
        <w:rPr>
          <w:bCs/>
          <w:b/>
        </w:rPr>
        <w:t xml:space="preserve">Cultural Competence:</w:t>
      </w:r>
      <w:r>
        <w:t xml:space="preserve"> </w:t>
      </w:r>
      <w:r>
        <w:t xml:space="preserve">A deeper understanding of the cultural dynamics in Colombia Bogotá and how they affect media consumption.</w:t>
      </w:r>
    </w:p>
    <w:p>
      <w:pPr>
        <w:numPr>
          <w:ilvl w:val="0"/>
          <w:numId w:val="1002"/>
        </w:numPr>
        <w:pStyle w:val="Compact"/>
      </w:pPr>
      <w:r>
        <w:rPr>
          <w:bCs/>
          <w:b/>
        </w:rPr>
        <w:t xml:space="preserve">Multimedia Editing:</w:t>
      </w:r>
      <w:r>
        <w:t xml:space="preserve"> </w:t>
      </w:r>
      <w:r>
        <w:t xml:space="preserve">Proficiency in using digital platforms to edit not just text but also accompanying visual content for online publications based in Colombia Bogotá.</w:t>
      </w:r>
    </w:p>
    <w:p>
      <w:pPr>
        <w:numPr>
          <w:ilvl w:val="0"/>
          <w:numId w:val="1002"/>
        </w:numPr>
        <w:pStyle w:val="Compact"/>
      </w:pPr>
      <w:r>
        <w:rPr>
          <w:bCs/>
          <w:b/>
        </w:rPr>
        <w:t xml:space="preserve">Cross-Cultural Communication:</w:t>
      </w:r>
      <w:r>
        <w:t xml:space="preserve"> </w:t>
      </w:r>
      <w:r>
        <w:t xml:space="preserve">Enhanced ability to communicate effectively with diverse teams and stakeholders, a crucial skill for any Editor operating on an international scale.</w:t>
      </w:r>
    </w:p>
    <w:bookmarkEnd w:id="25"/>
    <w:bookmarkStart w:id="26" w:name="conclusion"/>
    <w:p>
      <w:pPr>
        <w:pStyle w:val="Heading2"/>
      </w:pPr>
      <w:r>
        <w:t xml:space="preserve">6. Conclusion</w:t>
      </w:r>
    </w:p>
    <w:p>
      <w:pPr>
        <w:pStyle w:val="FirstParagraph"/>
      </w:pPr>
      <w:r>
        <w:t xml:space="preserve">In conclusion, this Internship Report reflects a transformative period in my professional journey. The experience of working as an Editor within the vibrant and complex media environment of Colombia Bogotá has been invaluable. It bridged the gap between academic theory and practical application, providing insights into how editorial decisions impact public perception in a global context.</w:t>
      </w:r>
      <w:r>
        <w:t xml:space="preserve"> </w:t>
      </w:r>
      <w:r>
        <w:t xml:space="preserve">The unique challenges and opportunities presented by operating in Colombia Bogotá have shaped my approach to editing, emphasizing cultural sensitivity, adaptability, and rigorous attention to detail. I am confident that the skills acquired during this internship will serve as a strong foundation for my future career as an Editor. The experience has not only honed my technical abilities but also deepened my appreciation for the role of media in shaping societal narratives within Colombia Bogotá and internationally.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Editor Role in Colombia Bogotá</dc:title>
  <dc:creator/>
  <dc:language>en</dc:language>
  <cp:keywords/>
  <dcterms:created xsi:type="dcterms:W3CDTF">2026-07-29T15:28:30Z</dcterms:created>
  <dcterms:modified xsi:type="dcterms:W3CDTF">2026-07-29T15:28:30Z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