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Iraq,</w:t>
      </w:r>
      <w:r>
        <w:t xml:space="preserve"> </w:t>
      </w:r>
      <w:r>
        <w:t xml:space="preserve">Baghdad</w:t>
      </w:r>
    </w:p>
    <w:bookmarkStart w:id="30" w:name="internship-report"/>
    <w:p>
      <w:pPr>
        <w:pStyle w:val="Heading1"/>
      </w:pPr>
      <w:r>
        <w:t xml:space="preserve">Internship Report</w:t>
      </w:r>
    </w:p>
    <w:p>
      <w:pPr>
        <w:pStyle w:val="FirstParagraph"/>
      </w:pPr>
      <w:r>
        <w:rPr>
          <w:bCs/>
          <w:b/>
        </w:rPr>
        <w:t xml:space="preserve">Title:</w:t>
      </w:r>
      <w:r>
        <w:t xml:space="preserve"> </w:t>
      </w:r>
      <w:r>
        <w:t xml:space="preserve">Navigating the Editorial Landscape in a Post-Conflict Zone: A Professional Internship Experience</w:t>
      </w:r>
      <w:r>
        <w:br/>
      </w:r>
    </w:p>
    <w:p>
      <w:pPr>
        <w:pStyle w:val="BodyText"/>
      </w:pPr>
      <w:r>
        <w:t xml:space="preserve">Iraq, Baghdad</w:t>
      </w:r>
      <w:r>
        <w:br/>
      </w:r>
      <w:r>
        <w:rPr>
          <w:bCs/>
          <w:b/>
        </w:rPr>
        <w:t xml:space="preserve">Date:</w:t>
      </w:r>
      <w:r>
        <w:t xml:space="preserve"> </w:t>
      </w:r>
      <w:r>
        <w:t xml:space="preserve">October 2023 - January 2024</w:t>
      </w:r>
    </w:p>
    <w:bookmarkStart w:id="20" w:name="executive-summary"/>
    <w:p>
      <w:pPr>
        <w:pStyle w:val="Heading2"/>
      </w:pPr>
      <w:r>
        <w:t xml:space="preserve">1. Executive Summary</w:t>
      </w:r>
    </w:p>
    <w:p>
      <w:pPr>
        <w:pStyle w:val="FirstParagraph"/>
      </w:pPr>
      <w:r>
        <w:t xml:space="preserve">This report details the comprehensive professional experience gained during a three-month internship focused on editorial management and content production within the bustling media landscape of Iraq, Baghdad. The primary objective of this internship was to understand the nuances of modern journalism and publishing in a region undergoing significant cultural and digital transformation. By engaging with local newsrooms, independent publishers, and digital media startups in Baghdad, the intern developed a robust understanding of how an Editor functions not merely as a proofreader or stylistic corrector, but as a critical gatekeeper of truth, context, and cultural sensitivity.</w:t>
      </w:r>
    </w:p>
    <w:p>
      <w:pPr>
        <w:pStyle w:val="BodyText"/>
      </w:pPr>
      <w:r>
        <w:t xml:space="preserve">The environment in Iraq’s capital presents unique challenges that distinguish it from Western editorial standards. Issues regarding security protocols, linguistic diversity (balancing Modern Standard Arabic with local dialects), and the rapid shift toward digital-first consumption were central themes during this period. This document outlines the specific responsibilities undertaken, the skills acquired, and the broader implications of effective editorial work in a complex geopolitical context.</w:t>
      </w:r>
    </w:p>
    <w:bookmarkEnd w:id="20"/>
    <w:bookmarkStart w:id="21" w:name="X12419d2c4539f3fcd323c39fbbee46c5acef1c0"/>
    <w:p>
      <w:pPr>
        <w:pStyle w:val="Heading2"/>
      </w:pPr>
      <w:r>
        <w:t xml:space="preserve">2. Organizational Context: Baghdad’s Media Environment</w:t>
      </w:r>
    </w:p>
    <w:p>
      <w:pPr>
        <w:pStyle w:val="FirstParagraph"/>
      </w:pPr>
      <w:r>
        <w:t xml:space="preserve">The internship was conducted within a hybrid media organization based in central Baghdad. The city has emerged as a vital hub for Iraqi journalism, serving as both the administrative center of the country and a breeding ground for independent thought. However, the editorial landscape here is fraught with complexities. The intern quickly learned that working as an Editor in Iraq requires more than just grammatical precision; it demands a deep understanding of tribal dynamics, religious sensitivities, and political pressures.</w:t>
      </w:r>
    </w:p>
    <w:p>
      <w:pPr>
        <w:pStyle w:val="BodyText"/>
      </w:pPr>
      <w:r>
        <w:t xml:space="preserve">The organization operates under strict security measures common to many journalistic entities in Baghdad. This includes encrypted communication channels for sourcing material and rigorous fact-checking protocols to prevent the dissemination of unverified information, which is a significant concern in the current media ecosystem. The editorial team consisted of veteran journalists who had witnessed the evolution of Iraqi media from state-controlled broadcasts to a diverse array of digital platforms and independent newspapers.</w:t>
      </w:r>
    </w:p>
    <w:bookmarkEnd w:id="21"/>
    <w:bookmarkStart w:id="25" w:name="X20c89377441eff2de656571eaa5f2d7bc56e159"/>
    <w:p>
      <w:pPr>
        <w:pStyle w:val="Heading2"/>
      </w:pPr>
      <w:r>
        <w:t xml:space="preserve">3. Key Responsibilities and Editorial Duties</w:t>
      </w:r>
    </w:p>
    <w:p>
      <w:pPr>
        <w:pStyle w:val="FirstParagraph"/>
      </w:pPr>
      <w:r>
        <w:t xml:space="preserve">The role of the Editor during this internship was multifaceted, requiring a blend of creative oversight and rigorous analytical thinking. The primary duties included:</w:t>
      </w:r>
    </w:p>
    <w:bookmarkStart w:id="22" w:name="content-curation-and-fact-checking"/>
    <w:p>
      <w:pPr>
        <w:pStyle w:val="Heading3"/>
      </w:pPr>
      <w:r>
        <w:t xml:space="preserve">3.1 Content Curation and Fact-Checking</w:t>
      </w:r>
    </w:p>
    <w:p>
      <w:pPr>
        <w:pStyle w:val="FirstParagraph"/>
      </w:pPr>
      <w:r>
        <w:t xml:space="preserve">In Baghdad, misinformation can have immediate and tangible real-world consequences. Therefore, one of the most critical aspects of the internship involved verifying sources before publication. As an Editor, I was responsible for cross-referencing claims made by local contributors with primary data sources. This process required a high level diligence and often involved direct communication with field reporters in various governorates across Iraq to ensure the accuracy of their reports.</w:t>
      </w:r>
    </w:p>
    <w:bookmarkEnd w:id="22"/>
    <w:bookmarkStart w:id="23" w:name="linguistic-and-cultural-localization"/>
    <w:p>
      <w:pPr>
        <w:pStyle w:val="Heading3"/>
      </w:pPr>
      <w:r>
        <w:t xml:space="preserve">3.2 Linguistic and Cultural Localization</w:t>
      </w:r>
    </w:p>
    <w:p>
      <w:pPr>
        <w:pStyle w:val="FirstParagraph"/>
      </w:pPr>
      <w:r>
        <w:t xml:space="preserve">A significant portion of the editorial workflow involved translating complex political developments from Arabic dialects into accessible Modern Standard Arabic for a broader readership. This task required an Editor to maintain the integrity of the original message while ensuring clarity for diverse audiences, including diaspora Iraqis abroad and international observers. Cultural sensitivity was paramount; certain idioms or historical references required careful explanation to avoid misinterpretation.</w:t>
      </w:r>
    </w:p>
    <w:bookmarkEnd w:id="23"/>
    <w:bookmarkStart w:id="24" w:name="digital-optimization"/>
    <w:p>
      <w:pPr>
        <w:pStyle w:val="Heading3"/>
      </w:pPr>
      <w:r>
        <w:t xml:space="preserve">3.3 Digital Optimization</w:t>
      </w:r>
    </w:p>
    <w:p>
      <w:pPr>
        <w:pStyle w:val="FirstParagraph"/>
      </w:pPr>
      <w:r>
        <w:t xml:space="preserve">The internship highlighted the shift in Baghdad’s media consumption habits toward mobile devices and social media platforms such as Telegram, WhatsApp, and Facebook. As an Editor, I was tasked with adapting long-form articles into bite-sized summaries suitable for these platforms without sacrificing journalistic integrity. This involved crafting compelling headlines that were engaging yet respectful of the sensitive nature of the content.</w:t>
      </w:r>
    </w:p>
    <w:bookmarkEnd w:id="24"/>
    <w:bookmarkEnd w:id="25"/>
    <w:bookmarkStart w:id="26" w:name="Xf9b2a064d951852d7797bf37c135178d323ebb8"/>
    <w:p>
      <w:pPr>
        <w:pStyle w:val="Heading2"/>
      </w:pPr>
      <w:r>
        <w:t xml:space="preserve">4. Challenges Faced in the Editorial Process</w:t>
      </w:r>
    </w:p>
    <w:p>
      <w:pPr>
        <w:pStyle w:val="FirstParagraph"/>
      </w:pPr>
      <w:r>
        <w:t xml:space="preserve">The experience working as an Editor in Iraq, Baghdad was not without its difficulties. The most prominent challenge was navigating the pressure to conform to narrative biases often pushed by political factions or external interests. Maintaining editorial independence required constant vigilance and strong ethical grounding.</w:t>
      </w:r>
    </w:p>
    <w:p>
      <w:pPr>
        <w:pStyle w:val="BodyText"/>
      </w:pPr>
      <w:r>
        <w:t xml:space="preserve">Additionally, infrastructure challenges such as intermittent internet connectivity and power outages often disrupted the editorial workflow. These logistical hurdles tested the resilience of the team, requiring creative solutions such as offline editing workflows and satellite-based communication tools to ensure continuous operation.</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professional capabilities in several key areas:</w:t>
      </w:r>
    </w:p>
    <w:p>
      <w:pPr>
        <w:numPr>
          <w:ilvl w:val="0"/>
          <w:numId w:val="1001"/>
        </w:numPr>
        <w:pStyle w:val="Compact"/>
      </w:pPr>
      <w:r>
        <w:rPr>
          <w:bCs/>
          <w:b/>
        </w:rPr>
        <w:t xml:space="preserve">Critical Analysis:</w:t>
      </w:r>
      <w:r>
        <w:t xml:space="preserve">I developed the ability to quickly assess the reliability of sources in a high-risk environment, a skill essential for any Editor working in conflict zones or politically sensitive regions.</w:t>
      </w:r>
    </w:p>
    <w:p>
      <w:pPr>
        <w:numPr>
          <w:ilvl w:val="0"/>
          <w:numId w:val="1001"/>
        </w:numPr>
        <w:pStyle w:val="Compact"/>
      </w:pPr>
      <w:r>
        <w:rPr>
          <w:bCs/>
          <w:b/>
        </w:rPr>
        <w:t xml:space="preserve">Cross-Cultural Communication:</w:t>
      </w:r>
      <w:r>
        <w:t xml:space="preserve">Navigating the linguistic and cultural nuances of Baghdad taught me how to bridge gaps between different community perspectives, fostering more inclusive and accurate storytelling.</w:t>
      </w:r>
    </w:p>
    <w:p>
      <w:pPr>
        <w:numPr>
          <w:ilvl w:val="0"/>
          <w:numId w:val="1001"/>
        </w:numPr>
        <w:pStyle w:val="Compact"/>
      </w:pPr>
      <w:r>
        <w:rPr>
          <w:bCs/>
          <w:b/>
        </w:rPr>
        <w:t xml:space="preserve">Digital Editorial Strategy:</w:t>
      </w:r>
      <w:r>
        <w:t xml:space="preserve">I gained practical experience in optimizing content for digital platforms, understanding algorithms, and engaging with online communities responsibly.</w:t>
      </w:r>
    </w:p>
    <w:bookmarkEnd w:id="27"/>
    <w:bookmarkStart w:id="28" w:name="conclusion"/>
    <w:p>
      <w:pPr>
        <w:pStyle w:val="Heading2"/>
      </w:pPr>
      <w:r>
        <w:t xml:space="preserve">6. Conclusion</w:t>
      </w:r>
    </w:p>
    <w:p>
      <w:pPr>
        <w:pStyle w:val="FirstParagraph"/>
      </w:pPr>
      <w:r>
        <w:t xml:space="preserve">In conclusion, the internship provided an unparalleled opportunity to understand the intricate role of an Editor in a dynamic and challenging environment like Iraq’s capital. The experience underscored that editorial work is not merely about polishing text; it is about safeguarding truth, promoting understanding, and empowering communities through accurate information.</w:t>
      </w:r>
    </w:p>
    <w:p>
      <w:pPr>
        <w:pStyle w:val="BodyText"/>
      </w:pPr>
      <w:r>
        <w:t xml:space="preserve">The specific context of Baghdad adds a layer of complexity that transforms the standard editorial process into a vital service to society. As digital media continues to reshape the landscape in Iraq, the need for skilled Editors who can navigate these challenges ethically and effectively has never been greater. This internship has laid a strong foundation for my future career in journalism and publishing, equipping me with the tools necessary to contribute meaningfully to global discourse.</w:t>
      </w:r>
    </w:p>
    <w:bookmarkEnd w:id="28"/>
    <w:bookmarkStart w:id="29" w:name="acknowledgments"/>
    <w:p>
      <w:pPr>
        <w:pStyle w:val="Heading2"/>
      </w:pPr>
      <w:r>
        <w:t xml:space="preserve">7. Acknowledgments</w:t>
      </w:r>
    </w:p>
    <w:p>
      <w:pPr>
        <w:pStyle w:val="FirstParagraph"/>
      </w:pPr>
      <w:r>
        <w:t xml:space="preserve">I would like to extend my sincere gratitude to the editorial team at [Organization Name] in Baghdad for their mentorship and support. Their dedication to journalistic excellence in the face of adversity was inspiring and instrumental in my professional development during this internship.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Operations in Iraq, Baghdad</dc:title>
  <dc:creator/>
  <cp:keywords/>
  <dcterms:created xsi:type="dcterms:W3CDTF">2026-07-29T01:54:49Z</dcterms:created>
  <dcterms:modified xsi:type="dcterms:W3CDTF">2026-07-29T01:54:49Z</dcterms:modified>
</cp:coreProperties>
</file>

<file path=docProps/custom.xml><?xml version="1.0" encoding="utf-8"?>
<Properties xmlns="http://schemas.openxmlformats.org/officeDocument/2006/custom-properties" xmlns:vt="http://schemas.openxmlformats.org/officeDocument/2006/docPropsVTypes"/>
</file>