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Academic Review Board &amp; Media Relations Department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[Intern Name]</w:t>
      </w:r>
    </w:p>
    <w:p>
      <w:pPr>
        <w:pStyle w:val="BodyText"/>
      </w:pPr>
      <w:r>
        <w:t xml:space="preserve">Subject:.... Russia Saint Petersburg.. As an</w:t>
      </w:r>
      <w:r>
        <w:t xml:space="preserve"> </w:t>
      </w:r>
      <w:r>
        <w:rPr>
          <w:bCs/>
          <w:b/>
        </w:rPr>
        <w:t xml:space="preserve">Editor,Russia Saint Petersburg.Editor,Editor,Russia Saint Petersburg,Editor,Russia Saint Petersburg,Editor,Editor,Russia Saint Petersburg,[Intern Name]</w:t>
      </w:r>
      <w:r>
        <w:t xml:space="preserve">&lt;br/&gt;</w:t>
      </w:r>
      <w:r>
        <w:rPr>
          <w:iCs/>
          <w:i/>
        </w:rPr>
        <w:t xml:space="preserve">Junior Editor Intern</w:t>
      </w:r>
      <w:r>
        <w:t xml:space="preserve">&lt;p&gt; 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Editor in Russia Saint Petersburg</dc:title>
  <dc:creator/>
  <dc:language>en</dc:language>
  <cp:keywords/>
  <dcterms:created xsi:type="dcterms:W3CDTF">2026-09-27T14:52:44Z</dcterms:created>
  <dcterms:modified xsi:type="dcterms:W3CDTF">2026-09-27T14:52:44Z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