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[Current Date]</w:t>
      </w:r>
    </w:p>
    <w:p>
      <w:pPr>
        <w:pStyle w:val="BodyText"/>
      </w:pPr>
      <w:r>
        <w:t xml:space="preserve">Ambition Location:&lt; Strong&gt;Miami, United States[Target Media Company Name] Miami Bureau</w:t>
      </w:r>
    </w:p>
    <w:bookmarkStart w:id="20" w:name="executive-summary"/>
    <w:p>
      <w:pPr>
        <w:pStyle w:val="Heading2"/>
      </w:pPr>
      <w:r>
        <w:t xml:space="preserve">1. Executive Summary</w:t>
      </w:r>
    </w:p>
    <w:p>
      <w:pPr>
        <w:pStyle w:val="FirstParagraph"/>
      </w:pPr>
      <w:r>
        <w:t xml:space="preserve">This document serves as a comprehensive summary of the professional experience gained during my internship tenure as an Editorial Assistant at [Target Media Company Name], located in the vibrant media hub of United States Miami. The primary objective of this report is to reflect upon the skills acquired, challenges overcome, and insights gained regarding modern editorial practices within a high-paced urban news environment. Working in United States Miami provided a unique perspective on how location-specific cultural dynamics influence content creation, audience engagement, and journalistic integrity. As an aspiring professional in the field of editing and publishing, this internship offered invaluable hands-on experience that bridged the gap between academic theory and practical application.</w:t>
      </w:r>
    </w:p>
    <w:bookmarkEnd w:id="20"/>
    <w:bookmarkStart w:id="21" w:name="introduction-to-the-role"/>
    <w:p>
      <w:pPr>
        <w:pStyle w:val="Heading2"/>
      </w:pPr>
      <w:r>
        <w:t xml:space="preserve">2. Introduction to the Role</w:t>
      </w:r>
    </w:p>
    <w:p>
      <w:pPr>
        <w:pStyle w:val="FirstParagraph"/>
      </w:pPr>
      <w:r>
        <w:t xml:space="preserve">The role of an Internship Editor, or Editorial Assistant, is pivotal in ensuring that content meets high standards of accuracy, style, and relevance. In the context of United States Miami, this position requires a keen understanding of both local community issues and broader national narratives. The internship was structured to provide exposure to various stages of the editorial workflow, from initial pitch meetings and story assignment to final proofreading and digital publication. The dynamic nature of media consumption in United States Miami demands editors who are not only grammatically proficient but also culturally sensitive and digitally savvy.</w:t>
      </w:r>
    </w:p>
    <w:bookmarkEnd w:id="21"/>
    <w:bookmarkStart w:id="22" w:name="key-responsibilities"/>
    <w:p>
      <w:pPr>
        <w:pStyle w:val="Heading2"/>
      </w:pPr>
      <w:r>
        <w:t xml:space="preserve">3. Key Responsibilities</w:t>
      </w:r>
    </w:p>
    <w:p>
      <w:pPr>
        <w:pStyle w:val="FirstParagraph"/>
      </w:pPr>
      <w:r>
        <w:t xml:space="preserve">During the internship period, my responsibilities evolved significantly as I became more integrated into the editorial team. The core duties included:</w:t>
      </w:r>
    </w:p>
    <w:p>
      <w:pPr>
        <w:numPr>
          <w:ilvl w:val="0"/>
          <w:numId w:val="1001"/>
        </w:numPr>
        <w:pStyle w:val="Compact"/>
      </w:pPr>
      <w:r>
        <w:rPr>
          <w:bCs/>
          <w:b/>
        </w:rPr>
        <w:t xml:space="preserve">Copy Editing and Proofreading:</w:t>
      </w:r>
      <w:r>
        <w:t xml:space="preserve">I was responsible for reviewing draft articles to correct grammatical errors, ensure consistency in style (following AP Stylebook guidelines), and improve clarity. This task required meticulous attention to detail, particularly when dealing with content related to the diverse demographic of United States Miami.</w:t>
      </w:r>
    </w:p>
    <w:p>
      <w:pPr>
        <w:numPr>
          <w:ilvl w:val="0"/>
          <w:numId w:val="1001"/>
        </w:numPr>
        <w:pStyle w:val="Compact"/>
      </w:pPr>
      <w:r>
        <w:rPr>
          <w:bCs/>
          <w:b/>
        </w:rPr>
        <w:t xml:space="preserve">Fact-Checking:</w:t>
      </w:r>
      <w:r>
        <w:t xml:space="preserve"> </w:t>
      </w:r>
      <w:r>
        <w:t xml:space="preserve">In an era of misinformation, verifying sources was crucial. I learned how to cross-reference local data regarding Miami’s real estate, tourism, and political landscapes with reliable databases and official records.</w:t>
      </w:r>
    </w:p>
    <w:p>
      <w:pPr>
        <w:numPr>
          <w:ilvl w:val="0"/>
          <w:numId w:val="1001"/>
        </w:numPr>
        <w:pStyle w:val="Compact"/>
      </w:pPr>
      <w:r>
        <w:rPr>
          <w:bCs/>
          <w:b/>
        </w:rPr>
        <w:t xml:space="preserve">Audience Engagement Analysis:</w:t>
      </w:r>
      <w:r>
        <w:t xml:space="preserve">I assisted in analyzing reader metrics to understand which headlines generated the most engagement within the United States Miami demographic. This involved interpreting social media analytics and adjusting editorial strategies accordingly.</w:t>
      </w:r>
    </w:p>
    <w:p>
      <w:pPr>
        <w:numPr>
          <w:ilvl w:val="0"/>
          <w:numId w:val="1001"/>
        </w:numPr>
        <w:pStyle w:val="Compact"/>
      </w:pPr>
      <w:r>
        <w:rPr>
          <w:bCs/>
          <w:b/>
        </w:rPr>
        <w:t xml:space="preserve">Cross-Functional Collaboration:</w:t>
      </w:r>
      <w:r>
        <w:t xml:space="preserve"> </w:t>
      </w:r>
      <w:r>
        <w:t xml:space="preserve">Working closely with photographers, videographers, and senior journalists to ensure that visual elements complemented the written word. This collaborative approach was essential for producing multimedia stories that resonated with the modern audience.</w:t>
      </w:r>
    </w:p>
    <w:bookmarkEnd w:id="22"/>
    <w:bookmarkStart w:id="23" w:name="challenges-and-solutions"/>
    <w:p>
      <w:pPr>
        <w:pStyle w:val="Heading2"/>
      </w:pPr>
      <w:r>
        <w:t xml:space="preserve">4. Challenges and Solutions</w:t>
      </w:r>
    </w:p>
    <w:p>
      <w:pPr>
        <w:pStyle w:val="FirstParagraph"/>
      </w:pPr>
      <w:r>
        <w:t xml:space="preserve">Navigating the editorial landscape in United States Miami presented several unique challenges. Firstly, the fast-paced news cycle often required rapid turnaround times for stories breaking in real-time. Initially, balancing speed with accuracy was difficult. However, by developing efficient checklists and utilizing digital editing tools more effectively, I improved my workflow without compromising quality.</w:t>
      </w:r>
    </w:p>
    <w:p>
      <w:pPr>
        <w:pStyle w:val="BodyText"/>
      </w:pPr>
      <w:r>
        <w:t xml:space="preserve">Secondly, cultural nuances in language and context posed a challenge. United States Miami is a bilingual city with significant Hispanic influence. Ensuring that content was culturally respectful and accurately represented local dialects or slang required additional research and consultation with native speakers on the team. This experience taught me the importance of inclusivity and representation in modern editing.</w:t>
      </w:r>
    </w:p>
    <w:bookmarkEnd w:id="23"/>
    <w:bookmarkStart w:id="24" w:name="skill-development"/>
    <w:p>
      <w:pPr>
        <w:pStyle w:val="Heading2"/>
      </w:pPr>
      <w:r>
        <w:t xml:space="preserve">5. Skill Development</w:t>
      </w:r>
    </w:p>
    <w:p>
      <w:pPr>
        <w:pStyle w:val="FirstParagraph"/>
      </w:pPr>
      <w:r>
        <w:t xml:space="preserve">This internship significantly enhanced my professional capabilities. Technically, I advanced my proficiency in content management systems (CMS) and digital publishing platforms. Soft skills such as communication, time management, and adaptability were also refined through daily interactions with senior editors and external contributors.</w:t>
      </w:r>
    </w:p>
    <w:p>
      <w:pPr>
        <w:pStyle w:val="BodyText"/>
      </w:pPr>
      <w:r>
        <w:t xml:space="preserve">Furthermore, understanding the specific editorial standards required for a market like United States Miami helped me develop a nuanced perspective on regional journalism. I learned how to tailor stories to appeal to both local residents and international tourists interested in the South Florida region, a distinct characteristic of media operations in this part of the United States.</w:t>
      </w:r>
    </w:p>
    <w:bookmarkEnd w:id="24"/>
    <w:bookmarkStart w:id="25" w:name="conclusion"/>
    <w:p>
      <w:pPr>
        <w:pStyle w:val="Heading2"/>
      </w:pPr>
      <w:r>
        <w:t xml:space="preserve">6. Conclusion</w:t>
      </w:r>
    </w:p>
    <w:p>
      <w:pPr>
        <w:pStyle w:val="FirstParagraph"/>
      </w:pPr>
      <w:r>
        <w:t xml:space="preserve">In conclusion, my internship as an Editorial Assistant has been a transformative experience that laid a strong foundation for my career in journalism and publishing. The opportunity to work within the unique media environment of United States Miami provided insights into how geographic location influences editorial strategy and content relevance. I am grateful for the mentorship received from the senior staff at [Target Media Company Name], who guided me through complex editing scenarios and encouraged creative thinking.</w:t>
      </w:r>
    </w:p>
    <w:p>
      <w:pPr>
        <w:pStyle w:val="BodyText"/>
      </w:pPr>
      <w:r>
        <w:t xml:space="preserve">This report underscores the value of practical experience in honing the skills necessary to become a competent Editor. Moving forward, I intend to apply these lessons learned, particularly regarding cultural sensitivity and digital analytics, to contribute meaningfully to future editorial teams. The internship has not only improved my technical editing abilities but also deepened my appreciation for the role of journalism in shaping public discourse in diverse urban centers like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United States Miami</dc:title>
  <dc:creator/>
  <dc:language>en</dc:language>
  <cp:keywords/>
  <dcterms:created xsi:type="dcterms:W3CDTF">2026-07-29T10:17:34Z</dcterms:created>
  <dcterms:modified xsi:type="dcterms:W3CDTF">2026-07-29T10:17:34Z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