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University/Institute]</w:t>
      </w:r>
      <w:r>
        <w:br/>
      </w:r>
      <w:r>
        <w:rPr>
          <w:bCs/>
          <w:b/>
        </w:rPr>
        <w:t xml:space="preserve">Dates of Internship:</w:t>
      </w:r>
      <w:r>
        <w:t xml:space="preserve"> </w:t>
      </w:r>
      <w:r>
        <w:t xml:space="preserve">January 2023 – June 2023</w:t>
      </w:r>
      <w:r>
        <w:br/>
      </w:r>
      <w:r>
        <w:rPr>
          <w:bCs/>
          <w:b/>
        </w:rPr>
        <w:t xml:space="preserve">Location:</w:t>
      </w:r>
      <w:r>
        <w:t xml:space="preserve"> </w:t>
      </w:r>
      <w:r>
        <w:t xml:space="preserve">Vietnam Ho Chi Minh City</w:t>
      </w:r>
    </w:p>
    <w:bookmarkEnd w:id="20"/>
    <w:bookmarkStart w:id="30" w:name="Xb5a348a512a64cb64343734544eab5d8caa5198"/>
    <w:p>
      <w:pPr>
        <w:pStyle w:val="Heading1"/>
      </w:pPr>
      <w:r>
        <w:t xml:space="preserve">The Role of an Editor in the Dynamic Media Landscape of Vietnam Ho Chi Minh City</w:t>
      </w:r>
    </w:p>
    <w:bookmarkStart w:id="21" w:name="introduction-and-contextual-background"/>
    <w:p>
      <w:pPr>
        <w:pStyle w:val="Heading2"/>
      </w:pPr>
      <w:r>
        <w:t xml:space="preserve">1. Introduction and Contextual Background</w:t>
      </w:r>
    </w:p>
    <w:p>
      <w:pPr>
        <w:pStyle w:val="FirstParagraph"/>
      </w:pPr>
      <w:r>
        <w:t xml:space="preserve">The digital media landscape in Southeast Asia is currently undergoing a rapid transformation, with Vietnam Ho Chi Minh City standing at the epicenter of this cultural and technological shift. As one of the most vibrant economic hubs in Southeast Asia, Vietnam Ho Chi Minh City has seen an exponential rise in local content creation, digital publishing, and international media engagement. Within this bustling ecosystem, the role of an</w:t>
      </w:r>
      <w:r>
        <w:t xml:space="preserve"> </w:t>
      </w:r>
      <w:r>
        <w:rPr>
          <w:bCs/>
          <w:b/>
        </w:rPr>
        <w:t xml:space="preserve">Editor</w:t>
      </w:r>
      <w:r>
        <w:t xml:space="preserve"> </w:t>
      </w:r>
      <w:r>
        <w:t xml:space="preserve">has evolved from a traditional gatekeeper of print text to a multifaceted digital strategist responsible for curating narratives that resonate with a hyper-connected audience.</w:t>
      </w:r>
    </w:p>
    <w:p>
      <w:pPr>
        <w:pStyle w:val="BodyText"/>
      </w:pPr>
      <w:r>
        <w:t xml:space="preserve">This internship report details my six-month experience working as an Editorial Intern at a prominent media agency located in District 1, Vietnam Ho Chi Minh City. The primary objective of this report is to analyze the evolving responsibilities of an</w:t>
      </w:r>
      <w:r>
        <w:t xml:space="preserve"> </w:t>
      </w:r>
      <w:r>
        <w:rPr>
          <w:bCs/>
          <w:b/>
        </w:rPr>
        <w:t xml:space="preserve">Editor</w:t>
      </w:r>
      <w:r>
        <w:t xml:space="preserve">, the challenges faced in cross-cultural communication, and the strategic importance of localizing global narratives for a Vietnamese audience. By focusing on these aspects, this document aims to provide a comprehensive overview of how editorial standards are adapted within the specific socio-economic context of Vietnam Ho Chi Minh City.</w:t>
      </w:r>
    </w:p>
    <w:bookmarkEnd w:id="21"/>
    <w:bookmarkStart w:id="22" w:name="X9f5cfb649af8ab5254f77cc6b85f99f41031bc4"/>
    <w:p>
      <w:pPr>
        <w:pStyle w:val="Heading2"/>
      </w:pPr>
      <w:r>
        <w:t xml:space="preserve">2. Organizational Profile and Editorial Workflow</w:t>
      </w:r>
    </w:p>
    <w:p>
      <w:pPr>
        <w:pStyle w:val="FirstParagraph"/>
      </w:pPr>
      <w:r>
        <w:t xml:space="preserve">The organization where I completed my internship operates as a bridge between international brands and the local Vietnamese market. The editorial team is structured to handle diverse content formats, including long-form investigative journalism, short-form social media copy, video scripts, and corporate thought leadership pieces. Upon joining the team in Vietnam Ho Chi Minh City, it became immediately apparent that speed and accuracy are paramount.</w:t>
      </w:r>
    </w:p>
    <w:p>
      <w:pPr>
        <w:pStyle w:val="BodyText"/>
      </w:pPr>
      <w:r>
        <w:t xml:space="preserve">The workflow for an</w:t>
      </w:r>
      <w:r>
        <w:t xml:space="preserve"> </w:t>
      </w:r>
      <w:r>
        <w:rPr>
          <w:bCs/>
          <w:b/>
        </w:rPr>
        <w:t xml:space="preserve">Editor</w:t>
      </w:r>
      <w:r>
        <w:t xml:space="preserve"> </w:t>
      </w:r>
      <w:r>
        <w:t xml:space="preserve">in this environment differs significantly from traditional Western publishing houses. Due to the high velocity of news cycles on platforms like Facebook, TikTok, and Zalo (a dominant messaging app in Vietnam), the editing process must be agile yet rigorous. My daily routine involved reviewing draft submissions for grammatical correctness, cultural relevance, and factual accuracy. As an</w:t>
      </w:r>
      <w:r>
        <w:t xml:space="preserve"> </w:t>
      </w:r>
      <w:r>
        <w:rPr>
          <w:bCs/>
          <w:b/>
        </w:rPr>
        <w:t xml:space="preserve">Editor</w:t>
      </w:r>
      <w:r>
        <w:t xml:space="preserve">, I was tasked not only with polishing language but also ensuring that the tone aligned with local sensibilities. This required a deep understanding of Vietnamese idioms, humor, and social norms, which are distinct even within the urban confines of Vietnam Ho Chi Minh City.</w:t>
      </w:r>
    </w:p>
    <w:bookmarkEnd w:id="22"/>
    <w:bookmarkStart w:id="26" w:name="X477053cbcf0672e4c7368f14c7a02b611772b27"/>
    <w:p>
      <w:pPr>
        <w:pStyle w:val="Heading2"/>
      </w:pPr>
      <w:r>
        <w:t xml:space="preserve">3. Key Responsibilities and Skill Development</w:t>
      </w:r>
    </w:p>
    <w:bookmarkStart w:id="23" w:name="cultural-localization-and-nuance"/>
    <w:p>
      <w:pPr>
        <w:pStyle w:val="Heading3"/>
      </w:pPr>
      <w:r>
        <w:t xml:space="preserve">3.1 Cultural Localization and Nuance</w:t>
      </w:r>
    </w:p>
    <w:p>
      <w:pPr>
        <w:pStyle w:val="FirstParagraph"/>
      </w:pPr>
      <w:r>
        <w:t xml:space="preserve">A significant portion of my role as an</w:t>
      </w:r>
      <w:r>
        <w:t xml:space="preserve"> </w:t>
      </w:r>
      <w:r>
        <w:rPr>
          <w:bCs/>
          <w:b/>
        </w:rPr>
        <w:t xml:space="preserve">Editor</w:t>
      </w:r>
      <w:r>
        <w:t xml:space="preserve">, focused on localization. Vietnam Ho Chi Minh City is a cosmopolitan city where English proficiency is growing rapidly among the youth, yet Vietnamese remains the primary vehicle for emotional connection and trust. A major challenge was adapting content originally written in English to ensure it did not sound "foreign" or detached when translated and edited for local consumption.</w:t>
      </w:r>
    </w:p>
    <w:p>
      <w:pPr>
        <w:pStyle w:val="BodyText"/>
      </w:pPr>
      <w:r>
        <w:t xml:space="preserve">I learned that direct translation often fails to capture the nuance required in Vietnamese media. For instance, honorifics (such as Anh, Chi, Em) play a crucial role in establishing rapport with the reader. As an</w:t>
      </w:r>
      <w:r>
        <w:t xml:space="preserve"> </w:t>
      </w:r>
      <w:r>
        <w:rPr>
          <w:bCs/>
          <w:b/>
        </w:rPr>
        <w:t xml:space="preserve">Editor</w:t>
      </w:r>
      <w:r>
        <w:t xml:space="preserve">, I had to meticulously review these terms to ensure they matched the status and relationship dynamics implied by the original English text but were culturally appropriate for an audience in Vietnam Ho Chi Minh City. This task required sensitivity to hierarchy, respect for tradition, and a keen eye for modern slang used by Gen Z consumers in the city.</w:t>
      </w:r>
    </w:p>
    <w:bookmarkEnd w:id="23"/>
    <w:bookmarkStart w:id="24" w:name="seo-optimization-and-digital-engagement"/>
    <w:p>
      <w:pPr>
        <w:pStyle w:val="Heading3"/>
      </w:pPr>
      <w:r>
        <w:t xml:space="preserve">3.2 SEO Optimization and Digital Engagement</w:t>
      </w:r>
    </w:p>
    <w:p>
      <w:pPr>
        <w:pStyle w:val="FirstParagraph"/>
      </w:pPr>
      <w:r>
        <w:t xml:space="preserve">In the digital age, an</w:t>
      </w:r>
      <w:r>
        <w:t xml:space="preserve"> </w:t>
      </w:r>
      <w:r>
        <w:rPr>
          <w:bCs/>
          <w:b/>
        </w:rPr>
        <w:t xml:space="preserve">Editor</w:t>
      </w:r>
      <w:r>
        <w:t xml:space="preserve"> </w:t>
      </w:r>
      <w:r>
        <w:t xml:space="preserve">must also be a strategist. In Vietnam Ho Chi Minh City, search engine optimization (SEO) is heavily influenced by mobile usage patterns. I worked closely with the marketing team to integrate keywords that were trending in Vietnam Ho Chi Minh City into editorial content. This involved analyzing data on what topics local users were searching for and adjusting headlines and subheadings accordingly.</w:t>
      </w:r>
    </w:p>
    <w:p>
      <w:pPr>
        <w:pStyle w:val="BodyText"/>
      </w:pPr>
      <w:r>
        <w:t xml:space="preserve">My responsibilities included editing titles to be more click-worthy without resorting to clickbait, a practice that can damage brand credibility. Balancing engagement metrics with journalistic integrity was a delicate act. I discovered that readers in Vietnam Ho Chi Minh City prefer content that is visually engaging and easily digestible on small screens, necessitating shorter paragraphs, bullet points, and the integration of relevant multimedia elements.</w:t>
      </w:r>
    </w:p>
    <w:bookmarkEnd w:id="24"/>
    <w:bookmarkStart w:id="25" w:name="fact-checking-and-compliance"/>
    <w:p>
      <w:pPr>
        <w:pStyle w:val="Heading3"/>
      </w:pPr>
      <w:r>
        <w:t xml:space="preserve">3.3 Fact-Checking and Compliance</w:t>
      </w:r>
    </w:p>
    <w:p>
      <w:pPr>
        <w:pStyle w:val="FirstParagraph"/>
      </w:pPr>
      <w:r>
        <w:t xml:space="preserve">Maintaining credibility is essential for any media organization. As an</w:t>
      </w:r>
      <w:r>
        <w:t xml:space="preserve"> </w:t>
      </w:r>
      <w:r>
        <w:rPr>
          <w:bCs/>
          <w:b/>
        </w:rPr>
        <w:t xml:space="preserve">Editor</w:t>
      </w:r>
      <w:r>
        <w:t xml:space="preserve">, I was responsible for verifying sources, particularly when dealing with financial or health-related news in Vietnam Ho Chi Minh City. The rapid spread of misinformation on social media platforms requires editors to act as a firewall against false narratives. This involved cross-referencing local Vietnamese news outlets with international reports to ensure consistency and accuracy.</w:t>
      </w:r>
    </w:p>
    <w:bookmarkEnd w:id="25"/>
    <w:bookmarkEnd w:id="26"/>
    <w:bookmarkStart w:id="27" w:name="Xf9b2a064d951852d7797bf37c135178d323ebb8"/>
    <w:p>
      <w:pPr>
        <w:pStyle w:val="Heading2"/>
      </w:pPr>
      <w:r>
        <w:t xml:space="preserve">4. Challenges Faced in the Editorial Process</w:t>
      </w:r>
    </w:p>
    <w:p>
      <w:pPr>
        <w:pStyle w:val="FirstParagraph"/>
      </w:pPr>
      <w:r>
        <w:t xml:space="preserve">The internship presented several unique challenges specific to the environment of Vietnam Ho Chi Minh City. One significant hurdle was language proficiency. While many professionals in Vietnam Ho Chi Minh City are fluent in English, technical and literary nuances can sometimes be lost in translation. As a non-native speaker navigating this bilingual environment, I had to develop robust proofreading techniques to catch subtle errors that might slip through automated tools.</w:t>
      </w:r>
    </w:p>
    <w:p>
      <w:pPr>
        <w:pStyle w:val="BodyText"/>
      </w:pPr>
      <w:r>
        <w:t xml:space="preserve">Another challenge was the pressure of tight deadlines. The competitive nature of media in Vietnam Ho Chi Minh City means that being first is often valued as much as being right. This required me to become an efficient</w:t>
      </w:r>
      <w:r>
        <w:t xml:space="preserve"> </w:t>
      </w:r>
      <w:r>
        <w:rPr>
          <w:bCs/>
          <w:b/>
        </w:rPr>
        <w:t xml:space="preserve">Editor</w:t>
      </w:r>
      <w:r>
        <w:t xml:space="preserve">, capable of making quick decisions on style and structure without compromising quality. Learning to prioritize which elements needed immediate correction versus which could be refined later was a critical skill acquired during this period.</w:t>
      </w:r>
    </w:p>
    <w:bookmarkEnd w:id="27"/>
    <w:bookmarkStart w:id="28" w:name="conclusion-and-professional-reflections"/>
    <w:p>
      <w:pPr>
        <w:pStyle w:val="Heading2"/>
      </w:pPr>
      <w:r>
        <w:t xml:space="preserve">5. Conclusion and Professional Reflections</w:t>
      </w:r>
    </w:p>
    <w:p>
      <w:pPr>
        <w:pStyle w:val="FirstParagraph"/>
      </w:pPr>
      <w:r>
        <w:t xml:space="preserve">In conclusion, my internship as an</w:t>
      </w:r>
      <w:r>
        <w:t xml:space="preserve"> </w:t>
      </w:r>
      <w:r>
        <w:rPr>
          <w:bCs/>
          <w:b/>
        </w:rPr>
        <w:t xml:space="preserve">Editor</w:t>
      </w:r>
      <w:r>
        <w:t xml:space="preserve"> </w:t>
      </w:r>
      <w:r>
        <w:t xml:space="preserve">in Vietnam Ho Chi Minh City has been an invaluable learning experience that bridged the gap between academic theory and professional practice. It highlighted the complexity of modern editing, which extends far beyond grammar checks to encompass cultural translation, digital strategy, and ethical journalism.</w:t>
      </w:r>
    </w:p>
    <w:p>
      <w:pPr>
        <w:pStyle w:val="BodyText"/>
      </w:pPr>
      <w:r>
        <w:t xml:space="preserve">The unique characteristics of Vietnam Ho Chi Minh City—a city that seamlessly blends traditional Vietnamese values with aggressive global integration—provided a rich context for understanding how editorial content must adapt. I learned that an effective</w:t>
      </w:r>
      <w:r>
        <w:t xml:space="preserve"> </w:t>
      </w:r>
      <w:r>
        <w:rPr>
          <w:bCs/>
          <w:b/>
        </w:rPr>
        <w:t xml:space="preserve">Editor</w:t>
      </w:r>
      <w:r>
        <w:t xml:space="preserve"> </w:t>
      </w:r>
      <w:r>
        <w:t xml:space="preserve">in this region must be culturally intelligent, digitally savvy, and ethically grounded. The skills acquired during this internship have significantly enhanced my ability to produce high-quality content that resonates with diverse audiences.</w:t>
      </w:r>
    </w:p>
    <w:p>
      <w:pPr>
        <w:pStyle w:val="BodyText"/>
      </w:pPr>
      <w:r>
        <w:t xml:space="preserve">This experience has reinforced my passion for media and editing. I am eager to apply the insights gained from working in Vietnam Ho Chi Minh City to future endeavors, continuing to advocate for responsible, engaging, and culturally relevant storytelling. The role of the</w:t>
      </w:r>
      <w:r>
        <w:t xml:space="preserve"> </w:t>
      </w:r>
      <w:r>
        <w:rPr>
          <w:bCs/>
          <w:b/>
        </w:rPr>
        <w:t xml:space="preserve">Editor</w:t>
      </w:r>
      <w:r>
        <w:t xml:space="preserve"> </w:t>
      </w:r>
      <w:r>
        <w:t xml:space="preserve">remains vital in shaping public discourse, and my time spent here has equipped me with the necessary tools to contribute meaningfully to this evolving field.</w:t>
      </w:r>
    </w:p>
    <w:bookmarkEnd w:id="28"/>
    <w:bookmarkStart w:id="29" w:name="acknowledgements"/>
    <w:p>
      <w:pPr>
        <w:pStyle w:val="Heading2"/>
      </w:pPr>
      <w:r>
        <w:t xml:space="preserve">6. Acknowledgements</w:t>
      </w:r>
    </w:p>
    <w:p>
      <w:pPr>
        <w:pStyle w:val="FirstParagraph"/>
      </w:pPr>
      <w:r>
        <w:t xml:space="preserve">I would like to express my sincere gratitude to the editorial team at [Company Name] in Vietnam Ho Chi Minh City for their mentorship and guidance. Special thanks to my supervisor for providing the opportunity to grow as a professional</w:t>
      </w:r>
      <w:r>
        <w:t xml:space="preserve"> </w:t>
      </w:r>
      <w:r>
        <w:rPr>
          <w:bCs/>
          <w:b/>
        </w:rPr>
        <w:t xml:space="preserve">Editor</w:t>
      </w:r>
      <w:r>
        <w:t xml:space="preserve"> </w:t>
      </w:r>
      <w:r>
        <w:t xml:space="preserve">within such a dynamic media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an Editor in Vietnam Ho Chi Minh City</dc:title>
  <dc:creator/>
  <cp:keywords/>
  <dcterms:created xsi:type="dcterms:W3CDTF">2026-07-29T15:08:57Z</dcterms:created>
  <dcterms:modified xsi:type="dcterms:W3CDTF">2026-07-29T15:08:57Z</dcterms:modified>
</cp:coreProperties>
</file>

<file path=docProps/custom.xml><?xml version="1.0" encoding="utf-8"?>
<Properties xmlns="http://schemas.openxmlformats.org/officeDocument/2006/custom-properties" xmlns:vt="http://schemas.openxmlformats.org/officeDocument/2006/docPropsVTypes"/>
</file>