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Bangladesh</w:t>
      </w:r>
      <w:r>
        <w:t xml:space="preserve"> </w:t>
      </w:r>
      <w:r>
        <w:t xml:space="preserve">Dhaka</w:t>
      </w:r>
    </w:p>
    <w:bookmarkStart w:id="21" w:name="internship-report"/>
    <w:p>
      <w:pPr>
        <w:pStyle w:val="Heading1"/>
      </w:pPr>
      <w:r>
        <w:rPr>
          <w:bCs/>
          <w:b/>
        </w:rPr>
        <w:t xml:space="preserve">INTERNSHIP REPORT</w:t>
      </w:r>
    </w:p>
    <w:bookmarkStart w:id="20" w:name="X74c85a05fa17278b825cf693136ff3e7e49cb78"/>
    <w:p>
      <w:pPr>
        <w:pStyle w:val="Heading3"/>
      </w:pPr>
      <w:r>
        <w:t xml:space="preserve">A Comprehensive Analysis of Administrative Efficiency, Policy Implementation, and Educational Leadership</w:t>
      </w:r>
    </w:p>
    <w:p>
      <w:pPr>
        <w:pStyle w:val="FirstParagraph"/>
      </w:pPr>
      <w:r>
        <w:rPr>
          <w:bCs/>
          <w:b/>
        </w:rPr>
        <w:t xml:space="preserve">Focusing on:</w:t>
      </w:r>
      <w:r>
        <w:t xml:space="preserve"> </w:t>
      </w:r>
      <w:r>
        <w:t xml:space="preserve">Education Administrator Role in Bangladesh Dhaka</w:t>
      </w:r>
    </w:p>
    <w:bookmarkEnd w:id="20"/>
    <w:bookmarkEnd w:id="21"/>
    <w:bookmarkStart w:id="22" w:name="X4beadf587e2cbbfb5b28ce0300cc67466629024"/>
    <w:p>
      <w:pPr>
        <w:pStyle w:val="Heading2"/>
      </w:pPr>
      <w:r>
        <w:t xml:space="preserve">I. Introduction: The Context of Educational Administration in Bangladesh Dhaka</w:t>
      </w:r>
    </w:p>
    <w:p>
      <w:pPr>
        <w:pStyle w:val="FirstParagraph"/>
      </w:pPr>
      <w:r>
        <w:t xml:space="preserve">The educational landscape of Bangladesh is undergoing a significant transformation, driven by demographic shifts, technological advancements, and international development goals. At the heart of this transformation lies the critical role of the</w:t>
      </w:r>
      <w:r>
        <w:t xml:space="preserve"> </w:t>
      </w:r>
      <w:r>
        <w:rPr>
          <w:bCs/>
          <w:b/>
        </w:rPr>
        <w:t xml:space="preserve">Education Administrator</w:t>
      </w:r>
      <w:r>
        <w:t xml:space="preserve">. This internship report details my experiences during a twelve-week internship focused on educational administration within the bustling metropolitan environment of</w:t>
      </w:r>
      <w:r>
        <w:t xml:space="preserve"> </w:t>
      </w:r>
      <w:r>
        <w:rPr>
          <w:bCs/>
          <w:b/>
        </w:rPr>
        <w:t xml:space="preserve">Bangladesh Dhaka</w:t>
      </w:r>
      <w:r>
        <w:t xml:space="preserve">.</w:t>
      </w:r>
    </w:p>
    <w:p>
      <w:pPr>
        <w:pStyle w:val="BodyText"/>
      </w:pPr>
      <w:r>
        <w:t xml:space="preserve">Bangladesh Dhaka&lt;/&gt;, as the capital city, serves as a microcosm of the nation's broader educational challenges and opportunities. It is home to thousands of private institutions, government schools, and international academies. The density of students in this urban center creates unique logistical and administrative pressures that are absent in rural settings. My primary objective during this internship was to understand how</w:t>
      </w:r>
      <w:r>
        <w:t xml:space="preserve"> </w:t>
      </w:r>
      <w:r>
        <w:rPr>
          <w:bCs/>
          <w:b/>
        </w:rPr>
        <w:t xml:space="preserve">Education Administrator</w:t>
      </w:r>
      <w:r>
        <w:t xml:space="preserve"> </w:t>
      </w:r>
      <w:r>
        <w:t xml:space="preserve">professionals navigate these complexities to ensure operational efficiency, regulatory compliance, and academic excellence.</w:t>
      </w:r>
    </w:p>
    <w:p>
      <w:pPr>
        <w:pStyle w:val="BodyText"/>
      </w:pPr>
      <w:r>
        <w:t xml:space="preserve">The report aims to bridge the gap between theoretical administrative frameworks learned in academia and the practical realities faced by school leaders in</w:t>
      </w:r>
      <w:r>
        <w:t xml:space="preserve"> </w:t>
      </w:r>
      <w:r>
        <w:rPr>
          <w:bCs/>
          <w:b/>
        </w:rPr>
        <w:t xml:space="preserve">Bangladesh Dhaka</w:t>
      </w:r>
      <w:r>
        <w:t xml:space="preserve">. It explores key areas including student enrollment management, staff coordination, financial oversight, and stakeholder communication. By analyzing these aspects, this document provides insights into how modern administration can enhance educational outcomes in one of Asia's most dynamic urban centers.</w:t>
      </w:r>
    </w:p>
    <w:bookmarkEnd w:id="22"/>
    <w:bookmarkStart w:id="23" w:name="X8038f3b37cb3b4738f0ffb1c2455c3d686a4b4b"/>
    <w:p>
      <w:pPr>
        <w:pStyle w:val="Heading2"/>
      </w:pPr>
      <w:r>
        <w:t xml:space="preserve">II. Organizational Overview and Administrative Structure</w:t>
      </w:r>
    </w:p>
    <w:p>
      <w:pPr>
        <w:pStyle w:val="FirstParagraph"/>
      </w:pPr>
      <w:r>
        <w:t xml:space="preserve">The internship was conducted at a prominent mid-sized private institution located in the Mirpur sector of</w:t>
      </w:r>
      <w:r>
        <w:t xml:space="preserve"> </w:t>
      </w:r>
      <w:r>
        <w:rPr>
          <w:bCs/>
          <w:b/>
        </w:rPr>
        <w:t xml:space="preserve">Bangladesh Dhaka</w:t>
      </w:r>
      <w:r>
        <w:t xml:space="preserve">. This institution serves over 1,500 students from diverse socioeconomic backgrounds, ranging from expatriate families to local working-class communities. The administrative structure is hierarchical yet increasingly collaborative, reflecting modern trends in global educational management.</w:t>
      </w:r>
    </w:p>
    <w:p>
      <w:pPr>
        <w:pStyle w:val="BodyText"/>
      </w:pPr>
      <w:r>
        <w:t xml:space="preserve">As an intern assisting the</w:t>
      </w:r>
      <w:r>
        <w:t xml:space="preserve"> </w:t>
      </w:r>
      <w:r>
        <w:rPr>
          <w:bCs/>
          <w:b/>
        </w:rPr>
        <w:t xml:space="preserve">Education Administrator</w:t>
      </w:r>
      <w:r>
        <w:t xml:space="preserve">, I was embedded within the central administration office. My daily routine involved supporting senior officials in policy formulation and execution. The organizational chart revealed a clear division of labor between academic affairs, student services, and infrastructure management. However, the fluidity required in an urban setting like</w:t>
      </w:r>
      <w:r>
        <w:t xml:space="preserve"> </w:t>
      </w:r>
      <w:r>
        <w:rPr>
          <w:bCs/>
          <w:b/>
        </w:rPr>
        <w:t xml:space="preserve">Bangladesh Dhaka</w:t>
      </w:r>
      <w:r>
        <w:t xml:space="preserve"> </w:t>
      </w:r>
      <w:r>
        <w:t xml:space="preserve">meant that roles often overlapped to address immediate needs.</w:t>
      </w:r>
    </w:p>
    <w:p>
      <w:pPr>
        <w:pStyle w:val="BodyText"/>
      </w:pPr>
      <w:r>
        <w:t xml:space="preserve">I observed how the administration utilized digital tools to streamline operations. From student information systems (SIS) to cloud-based communication platforms for parents, technology played a pivotal role. The transition from traditional paper-based records to digital databases was not just an upgrade but a necessity given the high volume of transactions typical in</w:t>
      </w:r>
      <w:r>
        <w:t xml:space="preserve"> </w:t>
      </w:r>
      <w:r>
        <w:rPr>
          <w:bCs/>
          <w:b/>
        </w:rPr>
        <w:t xml:space="preserve">Bangladesh Dhaka</w:t>
      </w:r>
      <w:r>
        <w:t xml:space="preserve">. This exposure provided me with firsthand experience in managing large-scale data and ensuring data privacy standards were met.</w:t>
      </w:r>
    </w:p>
    <w:bookmarkEnd w:id="23"/>
    <w:bookmarkStart w:id="27" w:name="X338091d1e44df52e043c52a9d1f21734334fbb7"/>
    <w:p>
      <w:pPr>
        <w:pStyle w:val="Heading2"/>
      </w:pPr>
      <w:r>
        <w:t xml:space="preserve">III. Key Responsibilities and Operational Challenges</w:t>
      </w:r>
    </w:p>
    <w:p>
      <w:pPr>
        <w:pStyle w:val="FirstParagraph"/>
      </w:pPr>
      <w:r>
        <w:t xml:space="preserve">The core of my internship involved supporting the</w:t>
      </w:r>
      <w:r>
        <w:t xml:space="preserve"> </w:t>
      </w:r>
      <w:r>
        <w:rPr>
          <w:bCs/>
          <w:b/>
        </w:rPr>
        <w:t xml:space="preserve">Education Administrator</w:t>
      </w:r>
      <w:r>
        <w:t xml:space="preserve"> </w:t>
      </w:r>
      <w:r>
        <w:t xml:space="preserve">in three primary domains: enrollment management, faculty coordination, and community engagement. Each domain presented distinct challenges specific to the urban context of</w:t>
      </w:r>
      <w:r>
        <w:t xml:space="preserve"> </w:t>
      </w:r>
      <w:r>
        <w:rPr>
          <w:bCs/>
          <w:b/>
        </w:rPr>
        <w:t xml:space="preserve">Bangladesh Dhaka</w:t>
      </w:r>
      <w:r>
        <w:t xml:space="preserve">.</w:t>
      </w:r>
    </w:p>
    <w:bookmarkStart w:id="24" w:name="X95fb8589d7b8a529a0961052e77019cc37fdc4f"/>
    <w:p>
      <w:pPr>
        <w:pStyle w:val="Heading3"/>
      </w:pPr>
      <w:r>
        <w:t xml:space="preserve">A. Enrollment and Student Services Management</w:t>
      </w:r>
    </w:p>
    <w:p>
      <w:pPr>
        <w:pStyle w:val="FirstParagraph"/>
      </w:pPr>
      <w:r>
        <w:t xml:space="preserve">In</w:t>
      </w:r>
    </w:p>
    <w:p>
      <w:pPr>
        <w:pStyle w:val="BodyText"/>
      </w:pPr>
      <w:r>
        <w:t xml:space="preserve">Bangladesh Dhaka&lt;/&gt;, competition among educational institutions is fierce. The enrollment process is the first point of contact for parents assessing the quality of education. During my internship, I assisted in refining the intake procedure to reduce wait times and improve parent experience. We implemented a pre-registration portal that significantly reduced administrative bottlenecks during admission season.</w:t>
      </w:r>
    </w:p>
    <w:p>
      <w:pPr>
        <w:pStyle w:val="BodyText"/>
      </w:pPr>
      <w:r>
        <w:t xml:space="preserve">Furthermore, managing student records required meticulous attention to detail. With students transferring between schools frequently due to family relocations within or outside</w:t>
      </w:r>
      <w:r>
        <w:t xml:space="preserve"> </w:t>
      </w:r>
      <w:r>
        <w:rPr>
          <w:bCs/>
          <w:b/>
        </w:rPr>
        <w:t xml:space="preserve">Bangladesh Dhaka</w:t>
      </w:r>
      <w:r>
        <w:t xml:space="preserve">, maintaining accurate academic histories was crucial. I learned the importance of standardized documentation and efficient data retrieval systems in ensuring continuity of education.</w:t>
      </w:r>
    </w:p>
    <w:bookmarkEnd w:id="24"/>
    <w:bookmarkStart w:id="25" w:name="Xffb498f27c494ed5e9aff9f532973acd89fb19b"/>
    <w:p>
      <w:pPr>
        <w:pStyle w:val="Heading3"/>
      </w:pPr>
      <w:r>
        <w:t xml:space="preserve">B. Faculty Coordination and Professional Development</w:t>
      </w:r>
    </w:p>
    <w:p>
      <w:pPr>
        <w:pStyle w:val="FirstParagraph"/>
      </w:pPr>
      <w:r>
        <w:t xml:space="preserve">The role of an</w:t>
      </w:r>
      <w:r>
        <w:t xml:space="preserve"> </w:t>
      </w:r>
      <w:r>
        <w:rPr>
          <w:bCs/>
          <w:b/>
        </w:rPr>
        <w:t xml:space="preserve">Education Administrator</w:t>
      </w:r>
      <w:r>
        <w:t xml:space="preserve"> </w:t>
      </w:r>
      <w:r>
        <w:t xml:space="preserve">extends significantly to human resource management. Teacher retention is a major challenge in the city due to high mobility and competitive salaries offered by larger international schools. I participated in organizing professional development workshops aimed at enhancing pedagogical skills.</w:t>
      </w:r>
    </w:p>
    <w:p>
      <w:pPr>
        <w:pStyle w:val="BodyText"/>
      </w:pPr>
      <w:r>
        <w:t xml:space="preserve">I observed how the administration balanced strict academic standards with staff welfare. In the high-pressure environment of</w:t>
      </w:r>
      <w:r>
        <w:t xml:space="preserve"> </w:t>
      </w:r>
      <w:r>
        <w:rPr>
          <w:bCs/>
          <w:b/>
        </w:rPr>
        <w:t xml:space="preserve">Bangladesh Dhaka</w:t>
      </w:r>
      <w:r>
        <w:t xml:space="preserve">, teacher burnout is a real concern. The internship highlighted the need for supportive administrative policies, such as flexible scheduling and mental health resources, to maintain a motivated workforce.</w:t>
      </w:r>
    </w:p>
    <w:bookmarkEnd w:id="25"/>
    <w:bookmarkStart w:id="26" w:name="Xa89053df69526cc4502e9caeb28fb5c3902f11b"/>
    <w:p>
      <w:pPr>
        <w:pStyle w:val="Heading3"/>
      </w:pPr>
      <w:r>
        <w:t xml:space="preserve">C. Community Engagement and Stakeholder Communication</w:t>
      </w:r>
    </w:p>
    <w:p>
      <w:pPr>
        <w:pStyle w:val="FirstParagraph"/>
      </w:pPr>
      <w:r>
        <w:t xml:space="preserve">Effective communication with parents is vital. In</w:t>
      </w:r>
      <w:r>
        <w:t xml:space="preserve"> </w:t>
      </w:r>
      <w:r>
        <w:rPr>
          <w:bCs/>
          <w:b/>
        </w:rPr>
        <w:t xml:space="preserve">Bangladesh Dhaka</w:t>
      </w:r>
      <w:r>
        <w:t xml:space="preserve">, parents are often highly involved in their children's education, sometimes leading to complex interpersonal dynamics. I assisted in drafting communication newsletters and managing feedback channels through social media platforms.</w:t>
      </w:r>
    </w:p>
    <w:p>
      <w:pPr>
        <w:pStyle w:val="BodyText"/>
      </w:pPr>
      <w:r>
        <w:t xml:space="preserve">I learned that transparency is key to building trust. The administration held monthly town hall meetings where issues regarding infrastructure, curriculum changes, and fee structures were discussed openly. This participatory approach helped mitigate conflicts and fostered a sense of community belonging among stakeholders.</w:t>
      </w:r>
    </w:p>
    <w:bookmarkEnd w:id="26"/>
    <w:bookmarkEnd w:id="27"/>
    <w:bookmarkStart w:id="28" w:name="Xdd6e1170e2c59d2cae16b19725ff23376a12ae2"/>
    <w:p>
      <w:pPr>
        <w:pStyle w:val="Heading2"/>
      </w:pPr>
      <w:r>
        <w:t xml:space="preserve">IV. Impact of Urbanization on Administrative Strategies</w:t>
      </w:r>
    </w:p>
    <w:p>
      <w:pPr>
        <w:pStyle w:val="FirstParagraph"/>
      </w:pPr>
      <w:r>
        <w:t xml:space="preserve">The unique urban fabric of</w:t>
      </w:r>
      <w:r>
        <w:t xml:space="preserve"> </w:t>
      </w:r>
      <w:r>
        <w:rPr>
          <w:bCs/>
          <w:b/>
        </w:rPr>
        <w:t xml:space="preserve">Bangladesh Dhaka</w:t>
      </w:r>
      <w:r>
        <w:t xml:space="preserve"> </w:t>
      </w:r>
      <w:r>
        <w:t xml:space="preserve">imposes specific constraints on educational institutions. Traffic congestion, pollution, and space limitations affect school operations significantly. For instance, scheduling drop-offs and pick-ups requires precise timing to avoid gridlock in city streets.</w:t>
      </w:r>
    </w:p>
    <w:p>
      <w:pPr>
        <w:pStyle w:val="BodyText"/>
      </w:pPr>
      <w:r>
        <w:t xml:space="preserve">An effective</w:t>
      </w:r>
      <w:r>
        <w:t xml:space="preserve"> </w:t>
      </w:r>
      <w:r>
        <w:rPr>
          <w:bCs/>
          <w:b/>
        </w:rPr>
        <w:t xml:space="preserve">Education Administrator</w:t>
      </w:r>
      <w:r>
        <w:t xml:space="preserve"> </w:t>
      </w:r>
      <w:r>
        <w:t xml:space="preserve">must anticipate these logistical hurdles. During my internship, I contributed to a project that implemented staggered dismissal times for different grade levels. This simple administrative change reduced congestion around the school premises and improved safety protocols. It demonstrated how small, data-driven administrative decisions can have a substantial impact on the daily functioning of a school in</w:t>
      </w:r>
      <w:r>
        <w:t xml:space="preserve"> </w:t>
      </w:r>
      <w:r>
        <w:rPr>
          <w:bCs/>
          <w:b/>
        </w:rPr>
        <w:t xml:space="preserve">Bangladesh Dhaka</w:t>
      </w:r>
      <w:r>
        <w:t xml:space="preserve">.</w:t>
      </w:r>
    </w:p>
    <w:p>
      <w:pPr>
        <w:pStyle w:val="BodyText"/>
      </w:pPr>
      <w:r>
        <w:t xml:space="preserve">Additionally, safety and security are paramount concerns in metropolitan areas. The administration worked closely with local law enforcement and security firms to ensure the campus remained a safe haven for students. This collaboration underscored the broader civic responsibilities that</w:t>
      </w:r>
      <w:r>
        <w:t xml:space="preserve"> </w:t>
      </w:r>
      <w:r>
        <w:rPr>
          <w:bCs/>
          <w:b/>
        </w:rPr>
        <w:t xml:space="preserve">Education Administrator</w:t>
      </w:r>
      <w:r>
        <w:t xml:space="preserve">s bear in densely populated urban centers.</w:t>
      </w:r>
    </w:p>
    <w:bookmarkEnd w:id="28"/>
    <w:bookmarkStart w:id="30" w:name="v.-conclusion-and-recommendations"/>
    <w:p>
      <w:pPr>
        <w:pStyle w:val="Heading2"/>
      </w:pPr>
      <w:r>
        <w:t xml:space="preserve">V. Conclusion and Recommendations</w:t>
      </w:r>
    </w:p>
    <w:p>
      <w:pPr>
        <w:pStyle w:val="FirstParagraph"/>
      </w:pPr>
      <w:r>
        <w:t xml:space="preserve">This internship has provided me with invaluable insights into the multifaceted role of an</w:t>
      </w:r>
      <w:r>
        <w:t xml:space="preserve"> </w:t>
      </w:r>
      <w:r>
        <w:rPr>
          <w:bCs/>
          <w:b/>
        </w:rPr>
        <w:t xml:space="preserve">Education Administrator</w:t>
      </w:r>
      <w:r>
        <w:t xml:space="preserve">. Working within the dynamic environment of</w:t>
      </w:r>
      <w:r>
        <w:t xml:space="preserve"> </w:t>
      </w:r>
      <w:r>
        <w:rPr>
          <w:bCs/>
          <w:b/>
        </w:rPr>
        <w:t xml:space="preserve">Bangladesh Dhaka</w:t>
      </w:r>
      <w:r>
        <w:t xml:space="preserve">, I witnessed firsthand how administrative efficiency directly correlates with educational quality.</w:t>
      </w:r>
    </w:p>
    <w:p>
      <w:pPr>
        <w:pStyle w:val="BodyText"/>
      </w:pPr>
      <w:r>
        <w:t xml:space="preserve">The challenges faced by schools in this region—ranging from rapid technological integration to managing diverse stakeholder expectations—require adaptable and innovative leadership. The experience reinforced my belief that administration is not merely about rule enforcement but about facilitating an environment where teaching and learning can thrive despite external pressures.</w:t>
      </w:r>
    </w:p>
    <w:bookmarkStart w:id="29" w:name="recommendations"/>
    <w:p>
      <w:pPr>
        <w:pStyle w:val="Heading3"/>
      </w:pPr>
      <w:r>
        <w:t xml:space="preserve">Recommendations:</w:t>
      </w:r>
    </w:p>
    <w:p>
      <w:pPr>
        <w:pStyle w:val="FirstParagraph"/>
      </w:pPr>
      <w:r>
        <w:t xml:space="preserve">To further improve administrative practices in</w:t>
      </w:r>
      <w:r>
        <w:t xml:space="preserve"> </w:t>
      </w:r>
      <w:r>
        <w:rPr>
          <w:bCs/>
          <w:b/>
        </w:rPr>
        <w:t xml:space="preserve">Bangladesh Dhaka</w:t>
      </w:r>
      <w:r>
        <w:t xml:space="preserve">, I recommend the following:</w:t>
      </w:r>
    </w:p>
    <w:p>
      <w:pPr>
        <w:numPr>
          <w:ilvl w:val="0"/>
          <w:numId w:val="1001"/>
        </w:numPr>
        <w:pStyle w:val="Compact"/>
      </w:pPr>
      <w:r>
        <w:rPr>
          <w:bCs/>
          <w:b/>
        </w:rPr>
        <w:t xml:space="preserve">Digital Transformation:</w:t>
      </w:r>
      <w:r>
        <w:t xml:space="preserve"> </w:t>
      </w:r>
      <w:r>
        <w:t xml:space="preserve">Institutions should accelerate the adoption of AI-driven analytics for student performance tracking and resource allocation.</w:t>
      </w:r>
    </w:p>
    <w:p>
      <w:pPr>
        <w:numPr>
          <w:ilvl w:val="0"/>
          <w:numId w:val="1001"/>
        </w:numPr>
        <w:pStyle w:val="Compact"/>
      </w:pPr>
      <w:r>
        <w:rPr>
          <w:bCs/>
          <w:b/>
        </w:rPr>
        <w:t xml:space="preserve">Sustainable Practices:</w:t>
      </w:r>
      <w:r>
        <w:t xml:space="preserve"> </w:t>
      </w:r>
      <w:r>
        <w:t xml:space="preserve">Given environmental challenges in</w:t>
      </w:r>
      <w:r>
        <w:t xml:space="preserve"> </w:t>
      </w:r>
      <w:r>
        <w:rPr>
          <w:bCs/>
          <w:b/>
        </w:rPr>
        <w:t xml:space="preserve">Bangladesh Dhaka</w:t>
      </w:r>
      <w:r>
        <w:t xml:space="preserve">, schools should integrate sustainability into their operational policies, including waste management and energy conservation.</w:t>
      </w:r>
    </w:p>
    <w:p>
      <w:pPr>
        <w:numPr>
          <w:ilvl w:val="0"/>
          <w:numId w:val="1001"/>
        </w:numPr>
        <w:pStyle w:val="Compact"/>
      </w:pPr>
      <w:r>
        <w:rPr>
          <w:bCs/>
          <w:b/>
        </w:rPr>
        <w:t xml:space="preserve">Mental Health Support:</w:t>
      </w:r>
      <w:r>
        <w:t xml:space="preserve"> </w:t>
      </w:r>
      <w:r>
        <w:t xml:space="preserve">Expanded counseling services for both students and staff are necessary to cope with the high-stress urban lifestyle.</w:t>
      </w:r>
    </w:p>
    <w:p>
      <w:pPr>
        <w:pStyle w:val="FirstParagraph"/>
      </w:pPr>
      <w:r>
        <w:t xml:space="preserve">In conclusion, this internship has shaped my professional identity as a future leader in educational administration. The lessons learned in</w:t>
      </w:r>
      <w:r>
        <w:t xml:space="preserve"> </w:t>
      </w:r>
      <w:r>
        <w:rPr>
          <w:bCs/>
          <w:b/>
        </w:rPr>
        <w:t xml:space="preserve">Bangladesh Dhaka</w:t>
      </w:r>
      <w:r>
        <w:t xml:space="preserve"> </w:t>
      </w:r>
      <w:r>
        <w:t xml:space="preserve">have equipped me with the practical skills and cultural sensitivity required to manage educational institutions effectively. I am eager to apply these insights to contribute positively to the evolving landscape of education in Bangladesh.</w:t>
      </w:r>
    </w:p>
    <w:p>
      <w:pPr>
        <w:pStyle w:val="BodyText"/>
      </w:pPr>
      <w:r>
        <w:br/>
      </w:r>
      <w:r>
        <w:br/>
      </w:r>
      <w:r>
        <w:br/>
      </w:r>
      <w:r>
        <w:t xml:space="preserve">__________________________</w:t>
      </w:r>
      <w:r>
        <w:br/>
      </w:r>
      <w:r>
        <w:rPr>
          <w:bCs/>
          <w:b/>
        </w:rPr>
        <w:t xml:space="preserve">[Intern Name]</w:t>
      </w:r>
      <w:r>
        <w:br/>
      </w:r>
      <w:r>
        <w:t xml:space="preserve">Intern</w:t>
      </w:r>
      <w:r>
        <w:br/>
      </w:r>
      <w:r>
        <w:t xml:space="preserve">Date: _______________</w:t>
      </w:r>
    </w:p>
    <w:p>
      <w:pPr>
        <w:pStyle w:val="BodyText"/>
      </w:pPr>
      <w:r>
        <w:br/>
      </w:r>
      <w:r>
        <w:br/>
      </w:r>
      <w:r>
        <w:br/>
      </w:r>
      <w:r>
        <w:t xml:space="preserve">__________________________</w:t>
      </w:r>
      <w:r>
        <w:br/>
      </w:r>
      <w:r>
        <w:rPr>
          <w:bCs/>
          <w:b/>
        </w:rPr>
        <w:t xml:space="preserve">[Supervisor Name]</w:t>
      </w:r>
      <w:r>
        <w:br/>
      </w:r>
      <w:r>
        <w:t xml:space="preserve">Education Administrator</w:t>
      </w:r>
      <w:r>
        <w:br/>
      </w:r>
      <w:r>
        <w:t xml:space="preserve">Institution Name</w:t>
      </w:r>
      <w:r>
        <w:br/>
      </w:r>
      <w:r>
        <w:t xml:space="preserve">Date: _______________</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 in Bangladesh Dhaka</dc:title>
  <dc:creator/>
  <dc:language>en</dc:language>
  <cp:keywords/>
  <dcterms:created xsi:type="dcterms:W3CDTF">2026-07-29T12:07:40Z</dcterms:created>
  <dcterms:modified xsi:type="dcterms:W3CDTF">2026-07-29T12:07:40Z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