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Institution:</w:t>
      </w:r>
      <w:r>
        <w:t xml:space="preserve">[University/Organization Name]</w:t>
      </w:r>
    </w:p>
    <w:p>
      <w:pPr>
        <w:pStyle w:val="BodyText"/>
      </w:pPr>
      <w:r>
        <w:rPr>
          <w:bCs/>
          <w:b/>
        </w:rPr>
        <w:t xml:space="preserve">Date:October 24, 2023</w:t>
      </w:r>
    </w:p>
    <w:bookmarkStart w:id="20" w:name="i.-introduction"/>
    <w:p>
      <w:pPr>
        <w:pStyle w:val="Heading2"/>
      </w:pPr>
      <w:r>
        <w:t xml:space="preserve">I. Introduction</w:t>
      </w:r>
    </w:p>
    <w:p>
      <w:pPr>
        <w:pStyle w:val="FirstParagraph"/>
      </w:pPr>
      <w:r>
        <w:t xml:space="preserve">This internship report details the professional experience gained during a structured training period focused on the role of an Education Administrator. The primary objective of this placement was to bridge the gap between theoretical knowledge acquired in academic settings and practical administrative operations within a dynamic educational environment. The location selected for this comprehensive training is Ethiopia Addis Ababa, the capital city and educational hub of Ethiopia. As a rapidly developing metropolis, Addis Ababa presents unique challenges and opportunities in educational management, making it an ideal setting for understanding the nuances of modern education administration.</w:t>
      </w:r>
    </w:p>
    <w:p>
      <w:pPr>
        <w:pStyle w:val="BodyText"/>
      </w:pPr>
      <w:r>
        <w:t xml:space="preserve">The specific focus was placed on becoming a proficient Education Administrator within this region. The role requires not only technical skills in data management and resource allocation but also a deep cultural sensitivity to the diverse population served by schools in Addis Ababa. This report outlines the activities undertaken, challenges faced, and key learning outcomes derived from this immersive experience.</w:t>
      </w:r>
    </w:p>
    <w:bookmarkEnd w:id="20"/>
    <w:bookmarkStart w:id="21" w:name="ii.-objectives-of-the-internship"/>
    <w:p>
      <w:pPr>
        <w:pStyle w:val="Heading2"/>
      </w:pPr>
      <w:r>
        <w:t xml:space="preserve">II. Objectives of the Internship</w:t>
      </w:r>
    </w:p>
    <w:p>
      <w:pPr>
        <w:pStyle w:val="FirstParagraph"/>
      </w:pPr>
      <w:r>
        <w:t xml:space="preserve">The internship was designed with several core objectives in mind. First and foremost, it aimed to equip the intern with practical skills essential for an Education Administrator. These skills include student information system management, faculty coordination, parent-teacher communication strategies, and compliance with local educational regulations.</w:t>
      </w:r>
    </w:p>
    <w:p>
      <w:pPr>
        <w:pStyle w:val="BodyText"/>
      </w:pPr>
      <w:r>
        <w:t xml:space="preserve">Secondly, the internship sought to provide insight into the specific administrative landscape of Ethiopia Addis Ababa. Understanding the local context is crucial for any administrator aiming to implement effective policies. This involves navigating the bureaucratic structures unique to Ethiopian public and private institutions. Finally, it aimed to foster professional growth by enhancing problem-solving abilities in real-time scenarios involving diverse stakeholders, including government officials, school board members, teachers, parents, and students.</w:t>
      </w:r>
    </w:p>
    <w:bookmarkEnd w:id="21"/>
    <w:bookmarkStart w:id="22" w:name="iii.-responsibilities-and-duties"/>
    <w:p>
      <w:pPr>
        <w:pStyle w:val="Heading2"/>
      </w:pPr>
      <w:r>
        <w:t xml:space="preserve">III. Responsibilities and Duties</w:t>
      </w:r>
    </w:p>
    <w:p>
      <w:pPr>
        <w:pStyle w:val="FirstParagraph"/>
      </w:pPr>
      <w:r>
        <w:t xml:space="preserve">During the internship period at a prominent secondary institution in Addis Ababa Ethiopia , the intern assumed various responsibilities under the supervision of senior educational leaders. As an aspiring Education Administrator , daily tasks included maintaining accurate records of student enrollment and attendance using digital databases. This required precision and confidentiality, as these data points are critical for government reporting and resource planning.</w:t>
      </w:r>
    </w:p>
    <w:p>
      <w:pPr>
        <w:pStyle w:val="BodyText"/>
      </w:pPr>
      <w:r>
        <w:t xml:space="preserve">A significant portion of the time was dedicated to scheduling optimization. The intern assisted in creating timetables that balanced academic requirements with extracurricular activities, ensuring optimal utilization of classroom resources. In Addis Ababa , where traffic congestion can impact school transportation logistics, this task required careful consideration and coordination with transport coordinators.</w:t>
      </w:r>
    </w:p>
    <w:p>
      <w:pPr>
        <w:pStyle w:val="BodyText"/>
      </w:pPr>
      <w:r>
        <w:t xml:space="preserve">Furthermore, the intern facilitated communication channels between administration and staff. This involved drafting official correspondence in both Amharic and English, reflecting the bilingual nature of education in Ethiopia . The role also included participating in committee meetings regarding curriculum implementation and student welfare policies. These interactions provided a front-row seat to decision-making processes that directly influence the educational experience of thousands of students.</w:t>
      </w:r>
    </w:p>
    <w:bookmarkEnd w:id="22"/>
    <w:bookmarkStart w:id="23" w:name="iv.-challenges-encountered"/>
    <w:p>
      <w:pPr>
        <w:pStyle w:val="Heading2"/>
      </w:pPr>
      <w:r>
        <w:t xml:space="preserve">IV. Challenges Encountered</w:t>
      </w:r>
    </w:p>
    <w:p>
      <w:pPr>
        <w:pStyle w:val="FirstParagraph"/>
      </w:pPr>
      <w:r>
        <w:t xml:space="preserve">The transition into the role of an Education Administrator was not without its hurdles. One primary challenge was adapting to the high-volume administrative workload typical in large institutions in Addis Ababa . The sheer number of students and staff required robust organizational skills and time management strategies that had to be learned on the job.</w:t>
      </w:r>
    </w:p>
    <w:p>
      <w:pPr>
        <w:pStyle w:val="BodyText"/>
      </w:pPr>
      <w:r>
        <w:t xml:space="preserve">Another significant challenge involved navigating cultural nuances. As an administrator, one must respect traditional hierarchies while promoting modern, efficient administrative practices. Balancing respect for established protocols with the need for innovative solutions required diplomatic skill and emotional intelligence.</w:t>
      </w:r>
    </w:p>
    <w:p>
      <w:pPr>
        <w:pStyle w:val="BodyText"/>
      </w:pPr>
      <w:r>
        <w:t xml:space="preserve">Tech integration was also a hurdle. While Addis Ababa is becoming increasingly digitalized, disparities in technology access among students and staff remained. The intern had to assist in implementing hybrid administrative systems that accommodated varying levels of technological proficiency, ensuring no stakeholder was left behind.</w:t>
      </w:r>
    </w:p>
    <w:bookmarkEnd w:id="23"/>
    <w:bookmarkStart w:id="24" w:name="v.-key-learnings-and-skills-acquired"/>
    <w:p>
      <w:pPr>
        <w:pStyle w:val="Heading2"/>
      </w:pPr>
      <w:r>
        <w:t xml:space="preserve">V. Key Learnings and Skills Acquired</w:t>
      </w:r>
    </w:p>
    <w:p>
      <w:pPr>
        <w:pStyle w:val="FirstParagraph"/>
      </w:pPr>
      <w:r>
        <w:t xml:space="preserve">The most valuable takeaway from this internship was the comprehensive understanding of holistic educational administration. It became evident that an Education Administrator is not merely a manager of files but a facilitator of learning environments. In Ethiopia Addis Ababa , where community engagement is deeply rooted in social structures, the administrator serves as a bridge between the school and its surrounding communities.</w:t>
      </w:r>
    </w:p>
    <w:p>
      <w:pPr>
        <w:pStyle w:val="BodyText"/>
      </w:pPr>
      <w:r>
        <w:t xml:space="preserve">Technical skills improved significantly, particularly in data analysis and reporting tools used to monitor student performance trends. Soft skills such as negotiation, conflict resolution, and cross-cultural communication were also honed through daily interactions with diverse groups of educators and parents.</w:t>
      </w:r>
    </w:p>
    <w:bookmarkEnd w:id="24"/>
    <w:bookmarkStart w:id="25" w:name="vi.-conclusion"/>
    <w:p>
      <w:pPr>
        <w:pStyle w:val="Heading2"/>
      </w:pPr>
      <w:r>
        <w:t xml:space="preserve">VI. Conclusion</w:t>
      </w:r>
    </w:p>
    <w:p>
      <w:pPr>
        <w:pStyle w:val="FirstParagraph"/>
      </w:pPr>
      <w:r>
        <w:t xml:space="preserve">In conclusion, this internship provided an invaluable opportunity to delve into the complex world of educational management within the vibrant context of Ethiopia Addis Ababa . The experience solidified my career aspirations toward becoming a competent Education Administrator. It highlighted the importance of adaptability, cultural competence, and technical proficiency in driving educational excellence.</w:t>
      </w:r>
    </w:p>
    <w:p>
      <w:pPr>
        <w:pStyle w:val="BodyText"/>
      </w:pPr>
      <w:r>
        <w:t xml:space="preserve">The insights gained during this period have equipped me with the necessary tools to contribute meaningfully to educational institutions. I am confident that the skills developed will enable me to address future challenges in education administration effectively, contributing to the continuous improvement of quality education for students in Ethiopia 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2026-07-29T07:20:55Z</dcterms:created>
  <dcterms:modified xsi:type="dcterms:W3CDTF">2026-07-29T07:20:55Z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