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internship-report"/>
    <w:p>
      <w:pPr>
        <w:pStyle w:val="Heading1"/>
      </w:pPr>
      <w:r>
        <w:t xml:space="preserve">Internship Report</w:t>
      </w:r>
    </w:p>
    <w:p>
      <w:pPr>
        <w:pStyle w:val="FirstParagraph"/>
      </w:pPr>
      <w:r>
        <w:rPr>
          <w:bCs/>
          <w:b/>
        </w:rPr>
        <w:t xml:space="preserve">Title:</w:t>
      </w:r>
      <w:r>
        <w:br/>
      </w:r>
      <w:r>
        <w:t xml:space="preserve">An Analysis of Educational Administration in the Cultural Capital</w:t>
      </w:r>
      <w:r>
        <w:br/>
      </w:r>
      <w:r>
        <w:br/>
      </w:r>
      <w:r>
        <w:rPr>
          <w:bCs/>
          <w:b/>
        </w:rPr>
        <w:t xml:space="preserve">Name:</w:t>
      </w:r>
      <w:r>
        <w:br/>
      </w:r>
      <w:r>
        <w:t xml:space="preserve">[Intern Name]</w:t>
      </w:r>
      <w:r>
        <w:br/>
      </w:r>
      <w:r>
        <w:br/>
      </w:r>
    </w:p>
    <w:p>
      <w:pPr>
        <w:pStyle w:val="BodyText"/>
      </w:pPr>
      <w:r>
        <w:t xml:space="preserve">Location:&lt; /span&gt;</w:t>
      </w:r>
    </w:p>
    <w:p>
      <w:pPr>
        <w:pStyle w:val="BodyText"/>
      </w:pPr>
      <w:r>
        <w:t xml:space="preserve">Russia, Saint Petersburg</w:t>
      </w:r>
    </w:p>
    <w:p>
      <w:pPr>
        <w:pStyle w:val="BodyText"/>
      </w:pPr>
      <w:r>
        <w:rPr>
          <w:bCs/>
          <w:b/>
        </w:rPr>
        <w:t xml:space="preserve">Institution:</w:t>
      </w:r>
      <w:r>
        <w:br/>
      </w:r>
      <w:r>
        <w:t xml:space="preserve">Saint Petersburg State University of Culture and Arts</w:t>
      </w:r>
      <w:r>
        <w:br/>
      </w:r>
    </w:p>
    <w:p>
      <w:pPr>
        <w:pStyle w:val="BodyText"/>
      </w:pPr>
      <w:r>
        <w:t xml:space="preserve">Date:&lt; /strong&gt;: October 2023 – January 2024</w:t>
      </w:r>
    </w:p>
    <w:bookmarkStart w:id="20" w:name="introduction-and-objectives"/>
    <w:p>
      <w:pPr>
        <w:pStyle w:val="Heading2"/>
      </w:pPr>
      <w:r>
        <w:t xml:space="preserve">1. Introduction and Objectives</w:t>
      </w:r>
    </w:p>
    <w:p>
      <w:pPr>
        <w:pStyle w:val="FirstParagraph"/>
      </w:pPr>
      <w:r>
        <w:t xml:space="preserve">The primary objective of this internship was to gain comprehensive insight into the operational mechanisms of an Education Administrator role within the unique context of Russia, specifically in Saint Petersburg. This periodical report serves as a critical reflection on the administrative duties performed, cultural observations made, and professional competencies developed during my tenure. The choice to conduct this internship in</w:t>
      </w:r>
      <w:r>
        <w:t xml:space="preserve"> </w:t>
      </w:r>
      <w:r>
        <w:rPr>
          <w:bCs/>
          <w:b/>
        </w:rPr>
        <w:t xml:space="preserve">Russia Saint Petersburg</w:t>
      </w:r>
      <w:r>
        <w:t xml:space="preserve"> </w:t>
      </w:r>
      <w:r>
        <w:t xml:space="preserve">was driven by the city’s reputation as a historic hub for arts, humanities, and rigorous academic traditions. By immersing myself in this environment, I aimed to understand how educational administration intersects with local bureaucratic frameworks and cultural expectations.</w:t>
      </w:r>
    </w:p>
    <w:p>
      <w:pPr>
        <w:pStyle w:val="BodyText"/>
      </w:pPr>
      <w:r>
        <w:t xml:space="preserve">As an aspiring Education Administrator, my goal was not merely to observe but to actively participate in the daily workflows of school management. The internship provided a platform to study student enrollment processes, faculty coordination, regulatory compliance with the Russian Ministry of Education standards, and parent-communication strategies. The specific geographic location of</w:t>
      </w:r>
      <w:r>
        <w:t xml:space="preserve"> </w:t>
      </w:r>
      <w:r>
        <w:rPr>
          <w:bCs/>
          <w:b/>
        </w:rPr>
        <w:t xml:space="preserve">Russia Saint Petersburg</w:t>
      </w:r>
      <w:r>
        <w:t xml:space="preserve"> </w:t>
      </w:r>
      <w:r>
        <w:t xml:space="preserve">offered distinct challenges and opportunities due to its status as a federal city with autonomous educational policies that blend national requirements with local cultural initiatives.</w:t>
      </w:r>
    </w:p>
    <w:bookmarkEnd w:id="20"/>
    <w:bookmarkStart w:id="21" w:name="organizational-context"/>
    <w:p>
      <w:pPr>
        <w:pStyle w:val="Heading2"/>
      </w:pPr>
      <w:r>
        <w:t xml:space="preserve">2. Organizational Context</w:t>
      </w:r>
    </w:p>
    <w:p>
      <w:pPr>
        <w:pStyle w:val="FirstParagraph"/>
      </w:pPr>
      <w:r>
        <w:t xml:space="preserve">The internship was conducted at a prominent secondary institution in the heart of</w:t>
      </w:r>
      <w:r>
        <w:t xml:space="preserve"> </w:t>
      </w:r>
      <w:r>
        <w:rPr>
          <w:bCs/>
          <w:b/>
        </w:rPr>
        <w:t xml:space="preserve">Russia Saint Petersburg</w:t>
      </w:r>
      <w:r>
        <w:t xml:space="preserve">. This institution serves approximately 1,200 students and operates under a dual mandate: fulfilling state educational standards while promoting extracurricular artistic development. The administrative structure is hierarchical, reflecting typical Russian bureaucratic efficiency. However, recent reforms have introduced more decentralized decision-making powers to school-level administrators.</w:t>
      </w:r>
    </w:p>
    <w:p>
      <w:pPr>
        <w:pStyle w:val="BodyText"/>
      </w:pPr>
      <w:r>
        <w:t xml:space="preserve">My role as an intern Education Administrator was situated within the General Affairs Department. I reported directly to the Deputy Director for Administrative and Economic Work. The environment was dynamic, requiring a balance between strict adherence to protocol and creative problem-solving. Understanding the local language and cultural nuances in</w:t>
      </w:r>
      <w:r>
        <w:t xml:space="preserve"> </w:t>
      </w:r>
      <w:r>
        <w:rPr>
          <w:bCs/>
          <w:b/>
        </w:rPr>
        <w:t xml:space="preserve">Russia Saint Petersburg</w:t>
      </w:r>
      <w:r>
        <w:t xml:space="preserve"> </w:t>
      </w:r>
      <w:r>
        <w:t xml:space="preserve">proved essential for navigating inter-departmental communications effectively.</w:t>
      </w:r>
    </w:p>
    <w:bookmarkEnd w:id="21"/>
    <w:bookmarkStart w:id="26" w:name="key-responsibilities-and-duties"/>
    <w:p>
      <w:pPr>
        <w:pStyle w:val="Heading2"/>
      </w:pPr>
      <w:r>
        <w:t xml:space="preserve">3. Key Responsibilities and Duties</w:t>
      </w:r>
    </w:p>
    <w:p>
      <w:pPr>
        <w:pStyle w:val="FirstParagraph"/>
      </w:pPr>
      <w:r>
        <w:t xml:space="preserve">The core duties of an Education Administrator in this setting are multifaceted. During my internship, I was tasked with the following primary responsibilities:</w:t>
      </w:r>
    </w:p>
    <w:bookmarkStart w:id="22" w:name="a-student-records-management"/>
    <w:p>
      <w:pPr>
        <w:pStyle w:val="Heading3"/>
      </w:pPr>
      <w:r>
        <w:t xml:space="preserve">a) Student Records Management</w:t>
      </w:r>
    </w:p>
    <w:p>
      <w:pPr>
        <w:pStyle w:val="FirstParagraph"/>
      </w:pPr>
      <w:r>
        <w:t xml:space="preserve">A significant portion of my time was dedicated to managing digital records using the Federal Information System for Education (FIS EO). In</w:t>
      </w:r>
      <w:r>
        <w:t xml:space="preserve"> </w:t>
      </w:r>
      <w:r>
        <w:rPr>
          <w:bCs/>
          <w:b/>
        </w:rPr>
        <w:t xml:space="preserve">Russia Saint Petersburg</w:t>
      </w:r>
      <w:r>
        <w:t xml:space="preserve">, the integration of these systems is highly advanced. I learned to process student transfers, update personal data, and ensure that all digital logs complied with strict privacy laws. This experience highlighted the importance of data accuracy in modern educational administration.</w:t>
      </w:r>
    </w:p>
    <w:bookmarkEnd w:id="22"/>
    <w:bookmarkStart w:id="23" w:name="b-administrative-coordination"/>
    <w:p>
      <w:pPr>
        <w:pStyle w:val="Heading3"/>
      </w:pPr>
      <w:r>
        <w:t xml:space="preserve">b) Administrative Coordination</w:t>
      </w:r>
    </w:p>
    <w:p>
      <w:pPr>
        <w:pStyle w:val="FirstParagraph"/>
      </w:pPr>
      <w:r>
        <w:t xml:space="preserve">I assisted in scheduling faculty meetings and organizing parent-teacher conferences. In the context of</w:t>
      </w:r>
      <w:r>
        <w:t xml:space="preserve"> </w:t>
      </w:r>
      <w:r>
        <w:rPr>
          <w:bCs/>
          <w:b/>
        </w:rPr>
        <w:t xml:space="preserve">Russia Saint Petersburg</w:t>
      </w:r>
      <w:r>
        <w:t xml:space="preserve">, these meetings often require careful cultural sensitivity, as communication styles can be formal and indirect. I observed how senior administrators managed conflict resolution, which provided invaluable lessons in diplomatic leadership.</w:t>
      </w:r>
    </w:p>
    <w:bookmarkEnd w:id="23"/>
    <w:bookmarkStart w:id="24" w:name="c-regulatory-compliance"/>
    <w:p>
      <w:pPr>
        <w:pStyle w:val="Heading3"/>
      </w:pPr>
      <w:r>
        <w:t xml:space="preserve">c) Regulatory Compliance</w:t>
      </w:r>
    </w:p>
    <w:p>
      <w:pPr>
        <w:pStyle w:val="FirstParagraph"/>
      </w:pPr>
      <w:r>
        <w:t xml:space="preserve">Ensuring that the institution adhered to the latest decrees from the Ministry of Science and Higher Education was a critical task. This involved reviewing safety protocols, curriculum standards, and financial reporting mechanisms. The rigorous nature of compliance in</w:t>
      </w:r>
      <w:r>
        <w:t xml:space="preserve"> </w:t>
      </w:r>
      <w:r>
        <w:rPr>
          <w:bCs/>
          <w:b/>
        </w:rPr>
        <w:t xml:space="preserve">Russia Saint Petersburg</w:t>
      </w:r>
      <w:r>
        <w:t xml:space="preserve"> </w:t>
      </w:r>
      <w:r>
        <w:t xml:space="preserve">taught me the importance of meticulous documentation and proactive risk management.</w:t>
      </w:r>
    </w:p>
    <w:bookmarkEnd w:id="24"/>
    <w:bookmarkStart w:id="25" w:name="d-event-planning"/>
    <w:p>
      <w:pPr>
        <w:pStyle w:val="Heading3"/>
      </w:pPr>
      <w:r>
        <w:t xml:space="preserve">d) Event Planning</w:t>
      </w:r>
    </w:p>
    <w:p>
      <w:pPr>
        <w:pStyle w:val="FirstParagraph"/>
      </w:pPr>
      <w:r>
        <w:t xml:space="preserve">Saint Petersburg is known for its rich cultural calendar. I participated in organizing school events that coincided with national holidays and local festivals. This aspect of the Education Administrator role required coordinating with external partners, managing budgets, and ensuring logistical smoothness during large-scale gatherings.</w:t>
      </w:r>
    </w:p>
    <w:bookmarkEnd w:id="25"/>
    <w:bookmarkEnd w:id="26"/>
    <w:bookmarkStart w:id="27" w:name="X0785a77b52ee686badd30ceade3f450c1765db8"/>
    <w:p>
      <w:pPr>
        <w:pStyle w:val="Heading2"/>
      </w:pPr>
      <w:r>
        <w:t xml:space="preserve">4. Professional Development and Skills Acquired</w:t>
      </w:r>
    </w:p>
    <w:p>
      <w:pPr>
        <w:pStyle w:val="FirstParagraph"/>
      </w:pPr>
      <w:r>
        <w:t xml:space="preserve">This internship significantly enhanced my professional toolkit. Firstly, I developed strong organizational skills by managing multiple timelines and priorities simultaneously. Secondly, I improved my cross-cultural communication abilities. Navigating the administrative landscape of</w:t>
      </w:r>
      <w:r>
        <w:t xml:space="preserve"> </w:t>
      </w:r>
      <w:r>
        <w:rPr>
          <w:bCs/>
          <w:b/>
        </w:rPr>
        <w:t xml:space="preserve">Russia Saint Petersburg</w:t>
      </w:r>
      <w:r>
        <w:t xml:space="preserve"> </w:t>
      </w:r>
      <w:r>
        <w:t xml:space="preserve">required patience, respect for hierarchy, and an understanding of non-verbal cues.</w:t>
      </w:r>
    </w:p>
    <w:p>
      <w:pPr>
        <w:pStyle w:val="BodyText"/>
      </w:pPr>
      <w:r>
        <w:t xml:space="preserve">Furthermore, I gained technical proficiency in Russian educational software platforms. Understanding the digital infrastructure behind</w:t>
      </w:r>
      <w:r>
        <w:t xml:space="preserve"> </w:t>
      </w:r>
      <w:r>
        <w:rPr>
          <w:bCs/>
          <w:b/>
        </w:rPr>
        <w:t xml:space="preserve">Russia Saint Petersburg</w:t>
      </w:r>
      <w:r>
        <w:t xml:space="preserve">'s education system gave me a competitive edge in international educational administration. I also learned to adapt quickly to unexpected changes, such as sudden shifts in government policy or emergency closures due to weather conditions common in northern Russia.</w:t>
      </w:r>
    </w:p>
    <w:bookmarkEnd w:id="27"/>
    <w:bookmarkStart w:id="28" w:name="challenges-encountered"/>
    <w:p>
      <w:pPr>
        <w:pStyle w:val="Heading2"/>
      </w:pPr>
      <w:r>
        <w:t xml:space="preserve">5. Challenges Encountered</w:t>
      </w:r>
    </w:p>
    <w:p>
      <w:pPr>
        <w:pStyle w:val="FirstParagraph"/>
      </w:pPr>
      <w:r>
        <w:t xml:space="preserve">The transition into the work environment of</w:t>
      </w:r>
      <w:r>
        <w:t xml:space="preserve"> </w:t>
      </w:r>
      <w:r>
        <w:rPr>
          <w:bCs/>
          <w:b/>
        </w:rPr>
        <w:t xml:space="preserve">Russia Saint Petersburg</w:t>
      </w:r>
      <w:r>
        <w:t xml:space="preserve"> </w:t>
      </w:r>
      <w:r>
        <w:t xml:space="preserve">was not without its hurdles. The language barrier initially posed a challenge, although immersion accelerated my learning curve. Additionally, adapting to the high-pressure nature of Russian administrative life required mental resilience. Bureaucratic procedures can sometimes be slow and complex, requiring persistent follow-up and relationship-building to achieve results.</w:t>
      </w:r>
    </w:p>
    <w:p>
      <w:pPr>
        <w:pStyle w:val="BodyText"/>
      </w:pPr>
      <w:r>
        <w:t xml:space="preserve">Another challenge was balancing traditional methods with modern innovations. While</w:t>
      </w:r>
      <w:r>
        <w:t xml:space="preserve"> </w:t>
      </w:r>
      <w:r>
        <w:rPr>
          <w:bCs/>
          <w:b/>
        </w:rPr>
        <w:t xml:space="preserve">Russia Saint Petersburg</w:t>
      </w:r>
      <w:r>
        <w:t xml:space="preserve"> </w:t>
      </w:r>
      <w:r>
        <w:t xml:space="preserve">is a progressive city, some educational practices remain rooted in tradition. As an intern Education Administrator, I had to find ways to introduce new ideas respectfully without disrupting established norms.</w:t>
      </w:r>
    </w:p>
    <w:bookmarkEnd w:id="28"/>
    <w:bookmarkStart w:id="29" w:name="conclusion"/>
    <w:p>
      <w:pPr>
        <w:pStyle w:val="Heading2"/>
      </w:pPr>
      <w:r>
        <w:t xml:space="preserve">6. Conclusion</w:t>
      </w:r>
    </w:p>
    <w:p>
      <w:pPr>
        <w:pStyle w:val="FirstParagraph"/>
      </w:pPr>
      <w:r>
        <w:t xml:space="preserve">In conclusion, this internship has been an indispensable chapter in my professional journey. The experience of working as an Education Administrator in</w:t>
      </w:r>
      <w:r>
        <w:t xml:space="preserve"> </w:t>
      </w:r>
      <w:r>
        <w:rPr>
          <w:bCs/>
          <w:b/>
        </w:rPr>
        <w:t xml:space="preserve">Russia Saint Petersburg</w:t>
      </w:r>
      <w:r>
        <w:t xml:space="preserve"> </w:t>
      </w:r>
      <w:r>
        <w:t xml:space="preserve">has provided me with a nuanced understanding of educational management that transcends theoretical knowledge. I have learned to navigate complex bureaucratic systems, engage effectively with diverse stakeholders, and uphold high standards of administrative integrity.</w:t>
      </w:r>
    </w:p>
    <w:p>
      <w:pPr>
        <w:pStyle w:val="BodyText"/>
      </w:pPr>
      <w:r>
        <w:t xml:space="preserve">The unique cultural backdrop of</w:t>
      </w:r>
      <w:r>
        <w:t xml:space="preserve"> </w:t>
      </w:r>
      <w:r>
        <w:rPr>
          <w:bCs/>
          <w:b/>
        </w:rPr>
        <w:t xml:space="preserve">Russia Saint Petersburg</w:t>
      </w:r>
      <w:r>
        <w:t xml:space="preserve"> </w:t>
      </w:r>
      <w:r>
        <w:t xml:space="preserve">enriched my perspective on the role of education in society. It is evident that effective administration requires not only technical competence but also deep cultural awareness and adaptability. I am confident that the skills acquired during this period will serve as a solid foundation for my future career in educational leadership. This internship has confirmed my passion for the field and equipped me with practical tools to contribute meaningfully to educational institutions globally.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Russia, Saint Petersburg</dc:title>
  <dc:creator/>
  <dc:language>en</dc:language>
  <cp:keywords/>
  <dcterms:created xsi:type="dcterms:W3CDTF">2026-07-29T20:58:26Z</dcterms:created>
  <dcterms:modified xsi:type="dcterms:W3CDTF">2026-07-29T20:58:26Z</dcterms:modified>
</cp:coreProperties>
</file>

<file path=docProps/custom.xml><?xml version="1.0" encoding="utf-8"?>
<Properties xmlns="http://schemas.openxmlformats.org/officeDocument/2006/custom-properties" xmlns:vt="http://schemas.openxmlformats.org/officeDocument/2006/docPropsVTypes"/>
</file>