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96833e70328ee42451635708655a9bfaf9eff60"/>
    <w:p>
      <w:pPr>
        <w:pStyle w:val="Heading1"/>
      </w:pPr>
      <w:r>
        <w:t xml:space="preserve">Internship Report</w:t>
      </w:r>
      <w:r>
        <w:br/>
      </w:r>
      <w:r>
        <w:t xml:space="preserve">Educational Administration and Strategic Development</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Institution of Placement:</w:t>
      </w:r>
      <w:r>
        <w:t xml:space="preserve"> </w:t>
      </w:r>
      <w:r>
        <w:t xml:space="preserve">District Education Office, Gauteng Department of Education</w:t>
      </w:r>
      <w:r>
        <w:br/>
      </w:r>
    </w:p>
    <w:p>
      <w:pPr>
        <w:pStyle w:val="BodyText"/>
      </w:pPr>
      <w:r>
        <w:t xml:space="preserve">The focus of this</w:t>
      </w:r>
      <w:r>
        <w:t xml:space="preserve"> </w:t>
      </w:r>
      <w:r>
        <w:t xml:space="preserve">Internship Report</w:t>
      </w:r>
      <w:r>
        <w:t xml:space="preserve"> </w:t>
      </w:r>
      <w:r>
        <w:t xml:space="preserve">is to document the practical experiences gained as an</w:t>
      </w:r>
    </w:p>
    <w:p>
      <w:pPr>
        <w:pStyle w:val="BodyText"/>
      </w:pPr>
      <w:r>
        <w:t xml:space="preserve">Education Administrator within the dynamic educational landscape of South Africa, specifically in Johannesburg.</w:t>
      </w:r>
    </w:p>
    <w:bookmarkStart w:id="20" w:name="introduction-and-executive-summary"/>
    <w:p>
      <w:pPr>
        <w:pStyle w:val="Heading2"/>
      </w:pPr>
      <w:r>
        <w:t xml:space="preserve">1. Introduction and Executive Summary</w:t>
      </w:r>
    </w:p>
    <w:p>
      <w:pPr>
        <w:pStyle w:val="FirstParagraph"/>
      </w:pPr>
      <w:r>
        <w:t xml:space="preserve">The purpose of this document is to provide a comprehensive overview of my internship experience undertaken as an Education Administrator. This role was pivotal in bridging the gap between theoretical educational management concepts and the practical realities faced by schools in one of South Africa's most populous metropolitan areas. The primary objective of this internship was to gain insight into the operational, administrative, and strategic functions required to maintain quality education standards.</w:t>
      </w:r>
    </w:p>
    <w:p>
      <w:pPr>
        <w:pStyle w:val="BodyText"/>
      </w:pPr>
      <w:r>
        <w:t xml:space="preserve">Johannesburg, often referred to as "Egoli" or the City of Gold, presents a unique microcosm of South Africa's educational challenges and triumphs. From historically disadvantaged townships in Soweto to affluent suburbs in Sandton, the administrative requirements vary significantly yet share common systemic issues. This report details my contributions toward improving administrative efficiency, data management, and policy implementation within this complex environment.</w:t>
      </w:r>
    </w:p>
    <w:bookmarkEnd w:id="20"/>
    <w:bookmarkStart w:id="21" w:name="Xab36f40adfcde3b89c6ada58490cb45806378d9"/>
    <w:p>
      <w:pPr>
        <w:pStyle w:val="Heading2"/>
      </w:pPr>
      <w:r>
        <w:t xml:space="preserve">2. Contextual Background: The Johannesburg Educational Landscape</w:t>
      </w:r>
    </w:p>
    <w:p>
      <w:pPr>
        <w:pStyle w:val="FirstParagraph"/>
      </w:pPr>
      <w:r>
        <w:t xml:space="preserve">To understand the scope of the work performed, one must appreciate the context of</w:t>
      </w:r>
      <w:r>
        <w:t xml:space="preserve"> </w:t>
      </w:r>
      <w:r>
        <w:rPr>
          <w:bCs/>
          <w:b/>
        </w:rPr>
        <w:t xml:space="preserve">South Africa Johannesburg</w:t>
      </w:r>
      <w:r>
        <w:t xml:space="preserve">. As a major economic hub, Johannesburg attracts migrants from across South Africa and beyond, resulting in overcrowded classrooms and strain on resources. However, it also houses some of the country's most progressive private institutions and well-resourced public schools.</w:t>
      </w:r>
    </w:p>
    <w:p>
      <w:pPr>
        <w:pStyle w:val="BodyText"/>
      </w:pPr>
      <w:r>
        <w:t xml:space="preserve">The Gauteng Department of Education (GDE) operates under strict national frameworks set by the Department of Basic Education. The role of an</w:t>
      </w:r>
      <w:r>
        <w:t xml:space="preserve"> </w:t>
      </w:r>
      <w:r>
        <w:rPr>
          <w:bCs/>
          <w:b/>
        </w:rPr>
        <w:t xml:space="preserve">Education Administrator</w:t>
      </w:r>
      <w:r>
        <w:t xml:space="preserve"> </w:t>
      </w:r>
      <w:r>
        <w:t xml:space="preserve">in this region is not merely clerical; it involves navigating the intersection of policy compliance, community engagement, and resource allocation. The internship was designed to immerse me in these dualities, providing a realistic view of public sector administration.</w:t>
      </w:r>
    </w:p>
    <w:bookmarkEnd w:id="21"/>
    <w:bookmarkStart w:id="25" w:name="key-responsibilities-and-duties"/>
    <w:p>
      <w:pPr>
        <w:pStyle w:val="Heading2"/>
      </w:pPr>
      <w:r>
        <w:t xml:space="preserve">3. Key Responsibilities and Duties</w:t>
      </w:r>
    </w:p>
    <w:p>
      <w:pPr>
        <w:pStyle w:val="FirstParagraph"/>
      </w:pPr>
      <w:r>
        <w:t xml:space="preserve">During the tenure of this internship report period, my duties as an Education Administrator were multifaceted. These responsibilities were categorized into three main pillars: Operational Administration, Data Management, and Stakeholder Liaison.</w:t>
      </w:r>
    </w:p>
    <w:bookmarkStart w:id="22" w:name="X60b71d3d2d8591cdf6984198812b05e7aead3b3"/>
    <w:p>
      <w:pPr>
        <w:pStyle w:val="Heading3"/>
      </w:pPr>
      <w:r>
        <w:t xml:space="preserve">3.1 Operational Administration and Policy Implementation</w:t>
      </w:r>
    </w:p>
    <w:p>
      <w:pPr>
        <w:pStyle w:val="FirstParagraph"/>
      </w:pPr>
      <w:r>
        <w:t xml:space="preserve">A significant portion of my time was dedicated to ensuring that schools under our jurisdiction adhered to the South African Schools Act (SASA). This involved reviewing governance documents, assisting School Governing Bodies (SGBs) with their annual planning cycles, and ensuring compliance with health and safety regulations. In Johannesburg, where infrastructure deficits are prevalent in certain areas, monitoring maintenance requests and coordinating with municipal authorities became a critical part of the administrative workflow.</w:t>
      </w:r>
    </w:p>
    <w:bookmarkEnd w:id="22"/>
    <w:bookmarkStart w:id="23" w:name="data-management-and-reporting"/>
    <w:p>
      <w:pPr>
        <w:pStyle w:val="Heading3"/>
      </w:pPr>
      <w:r>
        <w:t xml:space="preserve">3.2 Data Management and Reporting</w:t>
      </w:r>
    </w:p>
    <w:p>
      <w:pPr>
        <w:pStyle w:val="FirstParagraph"/>
      </w:pPr>
      <w:r>
        <w:t xml:space="preserve">Data integrity is crucial for educational planning. I was tasked with updating the District Information System for Education (DISSE). This system aggregates data on learner enrollment, educator attendance, and infrastructure status across all schools in the district. Accurate data entry allowed for better resource distribution by the provincial department. The challenge lay in verifying manual records submitted by individual school principals against digital entries to prevent discrepancies.</w:t>
      </w:r>
    </w:p>
    <w:bookmarkEnd w:id="23"/>
    <w:bookmarkStart w:id="24" w:name="X7ded778f476f2315e6d68ac3b81c8874c29b75d"/>
    <w:p>
      <w:pPr>
        <w:pStyle w:val="Heading3"/>
      </w:pPr>
      <w:r>
        <w:t xml:space="preserve">3.3 Stakeholder Liaison and Community Engagement</w:t>
      </w:r>
    </w:p>
    <w:p>
      <w:pPr>
        <w:pStyle w:val="FirstParagraph"/>
      </w:pPr>
      <w:r>
        <w:t xml:space="preserve">An Education Administrator serves as a bridge between the department, schools, parents, and the community. In Johannesburg's diverse social fabric, this role required high cultural sensitivity and communication skills. I facilitated meetings regarding fee structure exemptions for indigent families—a critical issue in ensuring equitable access to education. Additionally, I supported labor relations mediation when disputes arose between educators' unions and school management teams.</w:t>
      </w:r>
    </w:p>
    <w:bookmarkEnd w:id="24"/>
    <w:bookmarkEnd w:id="25"/>
    <w:bookmarkStart w:id="26" w:name="challenges-encountered"/>
    <w:p>
      <w:pPr>
        <w:pStyle w:val="Heading2"/>
      </w:pPr>
      <w:r>
        <w:t xml:space="preserve">4. Challenges Encountered</w:t>
      </w:r>
    </w:p>
    <w:p>
      <w:pPr>
        <w:pStyle w:val="FirstParagraph"/>
      </w:pPr>
      <w:r>
        <w:t xml:space="preserve">The experience of working as an Education Administrator in South Africa Johannesburg was not without its hurdles. The primary challenges included:</w:t>
      </w:r>
    </w:p>
    <w:p>
      <w:pPr>
        <w:numPr>
          <w:ilvl w:val="0"/>
          <w:numId w:val="1001"/>
        </w:numPr>
        <w:pStyle w:val="Compact"/>
      </w:pPr>
      <w:r>
        <w:rPr>
          <w:bCs/>
          <w:b/>
        </w:rPr>
        <w:t xml:space="preserve">Bureaucratic Delays:</w:t>
      </w:r>
      <w:r>
        <w:t xml:space="preserve"> </w:t>
      </w:r>
      <w:r>
        <w:t xml:space="preserve">Navigating the red tape inherent in public service administration often slowed down decision-making processes, particularly regarding urgent infrastructure repairs.</w:t>
      </w:r>
    </w:p>
    <w:p>
      <w:pPr>
        <w:numPr>
          <w:ilvl w:val="0"/>
          <w:numId w:val="1001"/>
        </w:numPr>
        <w:pStyle w:val="Compact"/>
      </w:pPr>
      <w:r>
        <w:rPr>
          <w:bCs/>
          <w:b/>
        </w:rPr>
        <w:t xml:space="preserve">Digital Literacy Gaps:</w:t>
      </w:r>
      <w:r>
        <w:t xml:space="preserve"> </w:t>
      </w:r>
      <w:r>
        <w:t xml:space="preserve">While digital systems like DISSE are efficient, many older educators and administrative staff in rural-adjacent areas of the district struggled with proficiency. Training these staff members became an unintended but necessary part of my role.</w:t>
      </w:r>
    </w:p>
    <w:p>
      <w:pPr>
        <w:numPr>
          <w:ilvl w:val="0"/>
          <w:numId w:val="1001"/>
        </w:numPr>
        <w:pStyle w:val="Compact"/>
      </w:pPr>
      <w:r>
        <w:rPr>
          <w:bCs/>
          <w:b/>
        </w:rPr>
        <w:t xml:space="preserve">Resource Scarcity:</w:t>
      </w:r>
      <w:r>
        <w:t xml:space="preserve"> </w:t>
      </w:r>
      <w:r>
        <w:t xml:space="preserve">Working with limited budgets required creative problem-solving. For instance, finding cost-effective ways to improve school library facilities or secure additional textbooks required extensive negotiation and grant writing assistance.</w:t>
      </w:r>
    </w:p>
    <w:bookmarkEnd w:id="26"/>
    <w:bookmarkStart w:id="27" w:name="Xf5e3a5082dafe2004f71e134758d77d9004bd54"/>
    <w:p>
      <w:pPr>
        <w:pStyle w:val="Heading2"/>
      </w:pPr>
      <w:r>
        <w:t xml:space="preserve">5. Skills Acquired and Professional Development</w:t>
      </w:r>
    </w:p>
    <w:p>
      <w:pPr>
        <w:pStyle w:val="FirstParagraph"/>
      </w:pPr>
      <w:r>
        <w:t xml:space="preserve">This internship has significantly enhanced my professional toolkit. As an aspiring leader in educational management, I have developed:</w:t>
      </w:r>
    </w:p>
    <w:p>
      <w:pPr>
        <w:numPr>
          <w:ilvl w:val="0"/>
          <w:numId w:val="1002"/>
        </w:numPr>
        <w:pStyle w:val="Compact"/>
      </w:pPr>
      <w:r>
        <w:rPr>
          <w:bCs/>
          <w:b/>
        </w:rPr>
        <w:t xml:space="preserve">Crisis Management:</w:t>
      </w:r>
      <w:r>
        <w:t xml:space="preserve"> </w:t>
      </w:r>
      <w:r>
        <w:t xml:space="preserve">Learning to prioritize tasks during periods of high pressure, such as enrollment seasons or audit preparations.</w:t>
      </w:r>
    </w:p>
    <w:p>
      <w:pPr>
        <w:numPr>
          <w:ilvl w:val="0"/>
          <w:numId w:val="1002"/>
        </w:numPr>
        <w:pStyle w:val="Compact"/>
      </w:pPr>
      <w:r>
        <w:rPr>
          <w:bCs/>
          <w:b/>
        </w:rPr>
        <w:t xml:space="preserve">Negotiation Skills:</w:t>
      </w:r>
      <w:r>
        <w:t xml:space="preserve"> </w:t>
      </w:r>
      <w:r>
        <w:t xml:space="preserve">Gaining experience in mediating between conflicting stakeholder interests, a vital skill for any administrator in the public sector.</w:t>
      </w:r>
    </w:p>
    <w:p>
      <w:pPr>
        <w:numPr>
          <w:ilvl w:val="0"/>
          <w:numId w:val="1002"/>
        </w:numPr>
        <w:pStyle w:val="Compact"/>
      </w:pPr>
      <w:r>
        <w:rPr>
          <w:bCs/>
          <w:b/>
        </w:rPr>
        <w:t xml:space="preserve">Pedagogical Awareness:</w:t>
      </w:r>
      <w:r>
        <w:t xml:space="preserve"> </w:t>
      </w:r>
      <w:r>
        <w:t xml:space="preserve">Understanding how administrative decisions directly impact teaching and learning outcomes. I learned that an efficient administrator is one who removes barriers to teaching rather than just managing paperwork.</w:t>
      </w:r>
    </w:p>
    <w:bookmarkEnd w:id="27"/>
    <w:bookmarkStart w:id="28" w:name="case-study-improving-attendance-tracking"/>
    <w:p>
      <w:pPr>
        <w:pStyle w:val="Heading2"/>
      </w:pPr>
      <w:r>
        <w:t xml:space="preserve">6. Case Study: Improving Attendance Tracking</w:t>
      </w:r>
    </w:p>
    <w:p>
      <w:pPr>
        <w:pStyle w:val="FirstParagraph"/>
      </w:pPr>
      <w:r>
        <w:t xml:space="preserve">A specific highlight of my internship involved a project aimed at reducing absenteeism in three high-need schools in the Soweto area. By analyzing attendance data, I identified that transportation issues were a primary cause of absence for learners living far from school campuses. I drafted a proposal for the deployment of subsidized transport vouchers and presented it to the district manager. While full implementation took time, this initiative marked my first contribution to tangible policy change within</w:t>
      </w:r>
      <w:r>
        <w:t xml:space="preserve"> </w:t>
      </w:r>
      <w:r>
        <w:rPr>
          <w:bCs/>
          <w:b/>
        </w:rPr>
        <w:t xml:space="preserve">South Africa Johannesburg</w:t>
      </w:r>
      <w:r>
        <w:t xml:space="preserve">.</w:t>
      </w:r>
    </w:p>
    <w:bookmarkEnd w:id="28"/>
    <w:bookmarkStart w:id="29" w:name="conclusion"/>
    <w:p>
      <w:pPr>
        <w:pStyle w:val="Heading2"/>
      </w:pPr>
      <w:r>
        <w:t xml:space="preserve">7. Conclusion</w:t>
      </w:r>
    </w:p>
    <w:p>
      <w:pPr>
        <w:pStyle w:val="FirstParagraph"/>
      </w:pPr>
      <w:r>
        <w:t xml:space="preserve">In conclusion, this internship report serves as a testament to the rigorous and rewarding nature of working as an Education Administrator in a major urban center like Johannesburg. The experience has provided me with a deep appreciation for the complexity of educational administration in South Africa. It is not just about managing files; it is about managing human potential within structural constraints.</w:t>
      </w:r>
    </w:p>
    <w:p>
      <w:pPr>
        <w:pStyle w:val="BodyText"/>
      </w:pPr>
      <w:r>
        <w:t xml:space="preserve">The insights gained here regarding policy implementation, community engagement, and data-driven decision-making will form the foundation of my future career. I am eager to continue contributing to the education sector in</w:t>
      </w:r>
      <w:r>
        <w:t xml:space="preserve"> </w:t>
      </w:r>
      <w:r>
        <w:rPr>
          <w:bCs/>
          <w:b/>
        </w:rPr>
        <w:t xml:space="preserve">South Africa Johannesburg</w:t>
      </w:r>
      <w:r>
        <w:t xml:space="preserve">, ensuring that administrative systems are robust enough to support every learner's right to quality education. This internship has confirmed that effective administration is the backbone of a successful educational system.</w:t>
      </w:r>
    </w:p>
    <w:p>
      <w:pPr>
        <w:pStyle w:val="BodyText"/>
      </w:pPr>
      <w:r>
        <w:t xml:space="preserve">Submitted by:</w:t>
      </w:r>
      <w:r>
        <w:br/>
      </w:r>
      <w:r>
        <w:rPr>
          <w:bCs/>
          <w:b/>
        </w:rPr>
        <w:t xml:space="preserve">[Your Name]</w:t>
      </w:r>
      <w:r>
        <w:br/>
      </w:r>
      <w:r>
        <w:t xml:space="preserve">Intern Education Administrator</w:t>
      </w:r>
      <w:r>
        <w:br/>
      </w:r>
      <w:r>
        <w:t xml:space="preserve">Gauteng Department of Education</w:t>
      </w:r>
    </w:p>
    <w:p>
      <w:pPr>
        <w:pStyle w:val="BodyText"/>
      </w:pPr>
      <w:r>
        <w:t xml:space="preserve">© 2023 Internship Report Document.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South Africa Johannesburg</dc:title>
  <dc:creator/>
  <dc:language>en</dc:language>
  <cp:keywords/>
  <dcterms:created xsi:type="dcterms:W3CDTF">2026-07-29T16:25:37Z</dcterms:created>
  <dcterms:modified xsi:type="dcterms:W3CDTF">2026-07-29T16:25:37Z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