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36" w:name="X6ffa2fd3314753df8084b1493d2582b6def5403"/>
    <w:p>
      <w:pPr>
        <w:pStyle w:val="Heading1"/>
      </w:pPr>
      <w:r>
        <w:t xml:space="preserve">Internship Report: Role of an Education Administrator in South Korea Seoul</w:t>
      </w:r>
    </w:p>
    <w:p>
      <w:pPr>
        <w:pStyle w:val="FirstParagraph"/>
      </w:pPr>
      <w:r>
        <w:rPr>
          <w:bCs/>
          <w:b/>
        </w:rPr>
        <w:t xml:space="preserve">Name:</w:t>
      </w:r>
      <w:r>
        <w:t xml:space="preserve">[Your Name]</w:t>
      </w:r>
    </w:p>
    <w:p>
      <w:pPr>
        <w:pStyle w:val="BodyText"/>
      </w:pPr>
      <w:r>
        <w:rPr>
          <w:bCs/>
          <w:b/>
        </w:rPr>
        <w:t xml:space="preserve">Date:</w:t>
      </w:r>
      <w:r>
        <w:t xml:space="preserve">[Current Date]</w:t>
      </w:r>
    </w:p>
    <w:p>
      <w:pPr>
        <w:pStyle w:val="BodyText"/>
      </w:pPr>
      <w:r>
        <w:rPr>
          <w:bCs/>
          <w:b/>
        </w:rPr>
        <w:t xml:space="preserve">Institution/Company:</w:t>
      </w:r>
      <w:r>
        <w:t xml:space="preserve">[Name of School or Educational Institution, Seoul, South Korea]</w:t>
      </w:r>
    </w:p>
    <w:bookmarkStart w:id="20" w:name="executive-summary"/>
    <w:p>
      <w:pPr>
        <w:pStyle w:val="Heading2"/>
      </w:pPr>
      <w:r>
        <w:t xml:space="preserve">1. Executive Summary</w:t>
      </w:r>
    </w:p>
    <w:p>
      <w:pPr>
        <w:pStyle w:val="FirstParagraph"/>
      </w:pPr>
      <w:r>
        <w:t xml:space="preserve">This report details the experiences, responsibilities, and insights gained during my internship as an Education Administrator within the vibrant educational landscape of South Korea Seoul. The primary objective of this internship was to understand the operational mechanics of educational institutions in one of Asia’s most competitive academic environments. Working in Seoul, a city renowned for its rigorous education system and high emphasis on scholarly achievement, provided a unique perspective on administrative challenges and opportunities.</w:t>
      </w:r>
    </w:p>
    <w:p>
      <w:pPr>
        <w:pStyle w:val="BodyText"/>
      </w:pPr>
      <w:r>
        <w:t xml:space="preserve">The role involved managing student records, facilitating communication between teachers and parents, coordinating extracurricular activities, and assisting in the implementation of new curriculum standards. This document serves as a comprehensive record of these activities, highlighting specific tasks related to educational administration within the South Korean context.</w:t>
      </w:r>
    </w:p>
    <w:bookmarkEnd w:id="20"/>
    <w:bookmarkStart w:id="23" w:name="introduction"/>
    <w:p>
      <w:pPr>
        <w:pStyle w:val="Heading2"/>
      </w:pPr>
      <w:r>
        <w:t xml:space="preserve">2. Introduction</w:t>
      </w:r>
    </w:p>
    <w:bookmarkStart w:id="21" w:name="background-of-the-internship"/>
    <w:p>
      <w:pPr>
        <w:pStyle w:val="Heading3"/>
      </w:pPr>
      <w:r>
        <w:t xml:space="preserve">2.1 Background of the Internship</w:t>
      </w:r>
    </w:p>
    <w:p>
      <w:pPr>
        <w:pStyle w:val="FirstParagraph"/>
      </w:pPr>
      <w:r>
        <w:t xml:space="preserve">Educational administration is a critical component in ensuring that academic institutions run smoothly and effectively. In South Korea Seoul, where educational pressure is high and expectations for student success are even higher, the role of an Education Administrator extends beyond mere paperwork. It involves cultural sensitivity, logistical precision, and strategic planning.</w:t>
      </w:r>
    </w:p>
    <w:p>
      <w:pPr>
        <w:pStyle w:val="BodyText"/>
      </w:pPr>
      <w:r>
        <w:t xml:space="preserve">My internship was conducted at a prominent international school located in the Gangnam district of Seoul. This institution serves a diverse student body comprising both Korean nationals and expatriates. The environment presented complex administrative challenges, particularly regarding bilingual communication and cross-cultural integration.</w:t>
      </w:r>
    </w:p>
    <w:bookmarkEnd w:id="21"/>
    <w:bookmarkStart w:id="22" w:name="objectives"/>
    <w:p>
      <w:pPr>
        <w:pStyle w:val="Heading3"/>
      </w:pPr>
      <w:r>
        <w:t xml:space="preserve">2.2 Objectives</w:t>
      </w:r>
    </w:p>
    <w:p>
      <w:pPr>
        <w:numPr>
          <w:ilvl w:val="0"/>
          <w:numId w:val="1001"/>
        </w:numPr>
        <w:pStyle w:val="Compact"/>
      </w:pPr>
      <w:r>
        <w:t xml:space="preserve">To gain hands-on experience in daily administrative operations within a South Korean educational setting.</w:t>
      </w:r>
    </w:p>
    <w:p>
      <w:pPr>
        <w:numPr>
          <w:ilvl w:val="0"/>
          <w:numId w:val="1001"/>
        </w:numPr>
        <w:pStyle w:val="Compact"/>
      </w:pPr>
      <w:r>
        <w:t xml:space="preserve">To understand the specific regulatory frameworks governing education in Seoul, South Korea.</w:t>
      </w:r>
    </w:p>
    <w:p>
      <w:pPr>
        <w:numPr>
          <w:ilvl w:val="0"/>
          <w:numId w:val="1001"/>
        </w:numPr>
        <w:pStyle w:val="Compact"/>
      </w:pPr>
      <w:r>
        <w:t xml:space="preserve">To develop skills in conflict resolution, data management, and stakeholder communication.</w:t>
      </w:r>
    </w:p>
    <w:p>
      <w:pPr>
        <w:numPr>
          <w:ilvl w:val="0"/>
          <w:numId w:val="1001"/>
        </w:numPr>
        <w:pStyle w:val="Compact"/>
      </w:pPr>
      <w:r>
        <w:t xml:space="preserve">To analyze the impact of administrative efficiency on student outcomes and teacher satisfaction.</w:t>
      </w:r>
    </w:p>
    <w:bookmarkEnd w:id="22"/>
    <w:bookmarkEnd w:id="23"/>
    <w:bookmarkStart w:id="28" w:name="responsibilities-and-tasks"/>
    <w:p>
      <w:pPr>
        <w:pStyle w:val="Heading2"/>
      </w:pPr>
      <w:r>
        <w:t xml:space="preserve">3. Responsibilities and Tasks</w:t>
      </w:r>
    </w:p>
    <w:p>
      <w:pPr>
        <w:pStyle w:val="FirstParagraph"/>
      </w:pPr>
      <w:r>
        <w:t xml:space="preserve">The core duties of my position as an Education Administrator were multifaceted, reflecting the dynamic nature of working in South Korea Seoul. Below are the key areas of responsibility:</w:t>
      </w:r>
    </w:p>
    <w:bookmarkStart w:id="24" w:name="student-information-management"/>
    <w:p>
      <w:pPr>
        <w:pStyle w:val="Heading3"/>
      </w:pPr>
      <w:r>
        <w:t xml:space="preserve">3.1 Student Information Management</w:t>
      </w:r>
    </w:p>
    <w:p>
      <w:pPr>
        <w:pStyle w:val="FirstParagraph"/>
      </w:pPr>
      <w:r>
        <w:t xml:space="preserve">A significant portion of my time was dedicated to maintaining accurate student records using specialized educational software. In Seoul, data privacy and accuracy are paramount due to strict national regulations on personal information protection. I assisted in updating enrollment data, tracking attendance rates, and managing academic transcripts. This required meticulous attention to detail, as errors could impact college applications—a critical factor for students in the South Korean education system.</w:t>
      </w:r>
    </w:p>
    <w:bookmarkEnd w:id="24"/>
    <w:bookmarkStart w:id="25" w:name="communication-liaison"/>
    <w:p>
      <w:pPr>
        <w:pStyle w:val="Heading3"/>
      </w:pPr>
      <w:r>
        <w:t xml:space="preserve">3.2 Communication Liaison</w:t>
      </w:r>
    </w:p>
    <w:p>
      <w:pPr>
        <w:pStyle w:val="FirstParagraph"/>
      </w:pPr>
      <w:r>
        <w:t xml:space="preserve">As an Education Administrator acting as a bridge between faculty, parents, and administration, I facilitated numerous communications. This included drafting newsletters in both English and Korean (Hangul), organizing parent-teacher conferences, and responding to inquiries regarding school policies. The hierarchical nature of South Korean society necessitated a respectful and formal approach in all professional interactions.</w:t>
      </w:r>
    </w:p>
    <w:bookmarkEnd w:id="25"/>
    <w:bookmarkStart w:id="26" w:name="event-coordination"/>
    <w:p>
      <w:pPr>
        <w:pStyle w:val="Heading3"/>
      </w:pPr>
      <w:r>
        <w:t xml:space="preserve">3.3 Event Coordination</w:t>
      </w:r>
    </w:p>
    <w:p>
      <w:pPr>
        <w:pStyle w:val="FirstParagraph"/>
      </w:pPr>
      <w:r>
        <w:t xml:space="preserve">Educational institutions in Seoul place great emphasis on communal activities, including sports days, cultural festivals, and academic competitions. I played a key role in coordinating logistics for these events. This involved securing venues, managing budgets for materials, and ensuring compliance with safety regulations. One notable project was organizing the Annual International Cultural Fair, which aimed to foster inclusivity among the diverse student population.</w:t>
      </w:r>
    </w:p>
    <w:bookmarkEnd w:id="26"/>
    <w:bookmarkStart w:id="27" w:name="policy-implementation-support"/>
    <w:p>
      <w:pPr>
        <w:pStyle w:val="Heading3"/>
      </w:pPr>
      <w:r>
        <w:t xml:space="preserve">3.4 Policy Implementation Support</w:t>
      </w:r>
    </w:p>
    <w:p>
      <w:pPr>
        <w:pStyle w:val="FirstParagraph"/>
      </w:pPr>
      <w:r>
        <w:t xml:space="preserve">I supported the senior administration in implementing new educational policies aligned with updates from the Korean Ministry of Education. This included training staff on new digital learning platforms and ensuring that classroom practices adhered to national standards while maintaining international accreditation requirements.</w:t>
      </w:r>
    </w:p>
    <w:bookmarkEnd w:id="27"/>
    <w:bookmarkEnd w:id="28"/>
    <w:bookmarkStart w:id="32" w:name="challenges-faced"/>
    <w:p>
      <w:pPr>
        <w:pStyle w:val="Heading2"/>
      </w:pPr>
      <w:r>
        <w:t xml:space="preserve">4. Challenges Faced</w:t>
      </w:r>
    </w:p>
    <w:p>
      <w:pPr>
        <w:pStyle w:val="FirstParagraph"/>
      </w:pPr>
      <w:r>
        <w:t xml:space="preserve">Navigating the role of an Education Administrator in South Korea Seoul was not without its difficulties. Several challenges tested my adaptability and problem-solving skills:</w:t>
      </w:r>
    </w:p>
    <w:bookmarkStart w:id="29" w:name="language-and-cultural-barriers"/>
    <w:p>
      <w:pPr>
        <w:pStyle w:val="Heading3"/>
      </w:pPr>
      <w:r>
        <w:t xml:space="preserve">4.1 Language and Cultural Barriers</w:t>
      </w:r>
    </w:p>
    <w:p>
      <w:pPr>
        <w:pStyle w:val="FirstParagraph"/>
      </w:pPr>
      <w:r>
        <w:t xml:space="preserve">While proficiency in English is common among staff, administrative tasks often required fluency in Korean to interact effectively with local authorities and non-English speaking parents. Overcoming this barrier involved intensive language study and reliance on translation tools, but more importantly, developing cultural intelligence to understand indirect communication styles prevalent in South Korea.</w:t>
      </w:r>
    </w:p>
    <w:bookmarkEnd w:id="29"/>
    <w:bookmarkStart w:id="30" w:name="high-stress-environment"/>
    <w:p>
      <w:pPr>
        <w:pStyle w:val="Heading3"/>
      </w:pPr>
      <w:r>
        <w:t xml:space="preserve">4.2 High-Stress Environment</w:t>
      </w:r>
    </w:p>
    <w:p>
      <w:pPr>
        <w:pStyle w:val="FirstParagraph"/>
      </w:pPr>
      <w:r>
        <w:t xml:space="preserve">The academic calendar in Seoul is intense, with long hours dedicated to test preparation and university entrance exams (CSAT). This pressure permeated the administrative level, requiring me to maintain high productivity under tight deadlines. Managing stress while ensuring empathy towards stressed students and teachers was a crucial lesson learned.</w:t>
      </w:r>
    </w:p>
    <w:bookmarkEnd w:id="30"/>
    <w:bookmarkStart w:id="31" w:name="technological-integration"/>
    <w:p>
      <w:pPr>
        <w:pStyle w:val="Heading3"/>
      </w:pPr>
      <w:r>
        <w:t xml:space="preserve">4.3 Technological Integration</w:t>
      </w:r>
    </w:p>
    <w:p>
      <w:pPr>
        <w:pStyle w:val="FirstParagraph"/>
      </w:pPr>
      <w:r>
        <w:t xml:space="preserve">The rapid digitization of schools in South Korea meant that administrators had to be tech-savvy. Adapting to new software systems for grading, attendance, and parent engagement required quick learning and troubleshooting abilities.</w:t>
      </w:r>
    </w:p>
    <w:bookmarkEnd w:id="31"/>
    <w:bookmarkEnd w:id="32"/>
    <w:bookmarkStart w:id="33" w:name="skills-development"/>
    <w:p>
      <w:pPr>
        <w:pStyle w:val="Heading2"/>
      </w:pPr>
      <w:r>
        <w:t xml:space="preserve">5. Skills Development</w:t>
      </w:r>
    </w:p>
    <w:p>
      <w:pPr>
        <w:pStyle w:val="FirstParagraph"/>
      </w:pPr>
      <w:r>
        <w:t xml:space="preserve">This internship significantly enhanced my professional skill set:</w:t>
      </w:r>
    </w:p>
    <w:p>
      <w:pPr>
        <w:numPr>
          <w:ilvl w:val="0"/>
          <w:numId w:val="1002"/>
        </w:numPr>
        <w:pStyle w:val="Compact"/>
      </w:pPr>
      <w:r>
        <w:rPr>
          <w:bCs/>
          <w:b/>
        </w:rPr>
        <w:t xml:space="preserve">Cross-Cultural Communication:</w:t>
      </w:r>
      <w:r>
        <w:t xml:space="preserve">I learned to navigate cultural nuances, understanding how hierarchy and face (chemyon) influence interactions in South Korea Seoul.</w:t>
      </w:r>
    </w:p>
    <w:p>
      <w:pPr>
        <w:numPr>
          <w:ilvl w:val="0"/>
          <w:numId w:val="1002"/>
        </w:numPr>
        <w:pStyle w:val="Compact"/>
      </w:pPr>
      <w:r>
        <w:rPr>
          <w:bCs/>
          <w:b/>
        </w:rPr>
        <w:t xml:space="preserve">Data Analytics:</w:t>
      </w:r>
      <w:r>
        <w:t xml:space="preserve">Becoming proficient in educational data management systems allowed me to generate insights on student performance trends.</w:t>
      </w:r>
    </w:p>
    <w:p>
      <w:pPr>
        <w:numPr>
          <w:ilvl w:val="0"/>
          <w:numId w:val="1002"/>
        </w:numPr>
        <w:pStyle w:val="Compact"/>
      </w:pPr>
      <w:r>
        <w:rPr>
          <w:bCs/>
          <w:b/>
        </w:rPr>
        <w:t xml:space="preserve">Conflict Resolution:</w:t>
      </w:r>
      <w:r>
        <w:t xml:space="preserve">Meditating disputes between parents and teachers required patience, diplomacy, and a firm understanding of school policy.</w:t>
      </w:r>
    </w:p>
    <w:p>
      <w:pPr>
        <w:numPr>
          <w:ilvl w:val="0"/>
          <w:numId w:val="1002"/>
        </w:numPr>
        <w:pStyle w:val="Compact"/>
      </w:pPr>
      <w:r>
        <w:rPr>
          <w:bCs/>
          <w:b/>
        </w:rPr>
        <w:t xml:space="preserve">Time Management:</w:t>
      </w:r>
      <w:r>
        <w:t xml:space="preserve">Juggling multiple projects in a fast-paced environment improved my prioritization skills.</w:t>
      </w:r>
    </w:p>
    <w:bookmarkEnd w:id="33"/>
    <w:bookmarkStart w:id="34" w:name="key-learnings"/>
    <w:p>
      <w:pPr>
        <w:pStyle w:val="Heading2"/>
      </w:pPr>
      <w:r>
        <w:t xml:space="preserve">6. Key Learnings</w:t>
      </w:r>
    </w:p>
    <w:p>
      <w:pPr>
        <w:pStyle w:val="FirstParagraph"/>
      </w:pPr>
      <w:r>
        <w:t xml:space="preserve">The experience of serving as an Education Administrator in South Korea Seoul highlighted the intricate balance between tradition and modernity. The education system here is deeply rooted in Confucian values of respect for elders and teachers, yet it aggressively embraces technological innovation.</w:t>
      </w:r>
    </w:p>
    <w:p>
      <w:pPr>
        <w:pStyle w:val="BodyText"/>
      </w:pPr>
      <w:r>
        <w:t xml:space="preserve">I learned that effective administration is not just about managing resources but also about nurturing a supportive community. In Seoul, where academic competition is fierce, the administrator’s role in creating a balanced mental health support system for students became evident. Initiatives promoting well-being alongside academic rigor were essential components of our administrative strategy.</w:t>
      </w:r>
    </w:p>
    <w:bookmarkEnd w:id="34"/>
    <w:bookmarkStart w:id="35" w:name="conclusion"/>
    <w:p>
      <w:pPr>
        <w:pStyle w:val="Heading2"/>
      </w:pPr>
      <w:r>
        <w:t xml:space="preserve">7. Conclusion</w:t>
      </w:r>
    </w:p>
    <w:p>
      <w:pPr>
        <w:pStyle w:val="FirstParagraph"/>
      </w:pPr>
      <w:r>
        <w:t xml:space="preserve">In conclusion, my internship as an Education Administrator in South Korea Seoul was an enriching and transformative experience. It provided me with a deep appreciation for the complexities of managing educational institutions in a high-performance academic environment. The skills acquired—ranging from technical proficiency to cultural competency—are invaluable for any career aspiration in educational leadership.</w:t>
      </w:r>
    </w:p>
    <w:p>
      <w:pPr>
        <w:pStyle w:val="BodyText"/>
      </w:pPr>
      <w:r>
        <w:t xml:space="preserve">The unique challenges posed by working in Seoul’s dynamic educational sector prepared me to handle diverse and demanding administrative roles globally. I am grateful for the opportunity to have contributed to the smooth operation of this esteemed institution and look forward to applying these lessons in future professional endeavors.</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r>
        <w:br/>
      </w:r>
    </w:p>
    <w:p>
      <w:pPr>
        <w:pStyle w:val="BodyText"/>
      </w:pPr>
      <w:r>
        <w:t xml:space="preserve">_ __________________________&gt;</w:t>
      </w:r>
    </w:p>
    <w:p>
      <w:pPr>
        <w:pStyle w:val="BodyText"/>
      </w:pPr>
      <w:r>
        <w:t xml:space="preserve">&gt;</w:t>
      </w:r>
    </w:p>
    <w:p>
      <w:pPr>
        <w:pStyle w:val="BodyText"/>
      </w:pPr>
      <w:r>
        <w:t xml:space="preserve">&gt;html&gt;&gt;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South Korea Seoul</dc:title>
  <dc:creator/>
  <dc:language>en</dc:language>
  <cp:keywords/>
  <dcterms:created xsi:type="dcterms:W3CDTF">2026-07-29T17:00:06Z</dcterms:created>
  <dcterms:modified xsi:type="dcterms:W3CDTF">2026-07-29T17:00:06Z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