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p>
    <w:bookmarkStart w:id="20" w:name="X437aab4104e9e221919b27af6d9f8520467ac90"/>
    <w:p>
      <w:pPr>
        <w:pStyle w:val="Heading1"/>
      </w:pPr>
      <w:r>
        <w:t xml:space="preserve">Internship Report: Education Administrator</w:t>
      </w:r>
    </w:p>
    <w:p>
      <w:pPr>
        <w:pStyle w:val="FirstParagraph"/>
      </w:pPr>
      <w:r>
        <w:rPr>
          <w:bCs/>
          <w:b/>
        </w:rPr>
        <w:t xml:space="preserve">Institution:</w:t>
      </w:r>
      <w:r>
        <w:t xml:space="preserve"> </w:t>
      </w:r>
      <w:r>
        <w:t xml:space="preserve">Institut Municipal d’Educació de Barcelona (IMEB) Partner School</w:t>
      </w:r>
      <w:r>
        <w:br/>
      </w:r>
      <w:r>
        <w:rPr>
          <w:bCs/>
          <w:b/>
        </w:rPr>
        <w:t xml:space="preserve">Location:</w:t>
      </w:r>
      <w:r>
        <w:t xml:space="preserve"> </w:t>
      </w:r>
      <w:r>
        <w:t xml:space="preserve">Spain, Barcelona</w:t>
      </w:r>
      <w:r>
        <w:br/>
      </w:r>
      <w:r>
        <w:rPr>
          <w:bCs/>
          <w:b/>
        </w:rPr>
        <w:t xml:space="preserve">Date of Internship:</w:t>
      </w:r>
      <w:r>
        <w:t xml:space="preserve"> </w:t>
      </w:r>
      <w:r>
        <w:t xml:space="preserve">September 2023 – January 2024</w:t>
      </w:r>
      <w:r>
        <w:br/>
      </w:r>
      <w:r>
        <w:rPr>
          <w:bCs/>
          <w:b/>
        </w:rPr>
        <w:t xml:space="preserve">Candidate Name:</w:t>
      </w:r>
      <w:r>
        <w:t xml:space="preserve"> </w:t>
      </w:r>
      <w:r>
        <w:t xml:space="preserve">Alex Johnson</w:t>
      </w:r>
    </w:p>
    <w:bookmarkEnd w:id="20"/>
    <w:bookmarkStart w:id="21" w:name="executive-summary"/>
    <w:p>
      <w:pPr>
        <w:pStyle w:val="Heading2"/>
      </w:pPr>
      <w:r>
        <w:t xml:space="preserve">1. Executive Summary</w:t>
      </w:r>
    </w:p>
    <w:p>
      <w:pPr>
        <w:pStyle w:val="FirstParagraph"/>
      </w:pPr>
      <w:r>
        <w:t xml:space="preserve">This Internship Report provides a comprehensive analysis of the practical experience gained during a six-month placement as an Education Administrator within the vibrant educational landscape of Spain, specifically in Barcelona. The primary objective of this report is to document the operational dynamics, administrative challenges, and strategic opportunities encountered while functioning as an Education Administrator in a multicultural environment. This document details how the role contributed to institutional efficiency and student support systems within the specific regulatory framework of Spanish education laws.</w:t>
      </w:r>
    </w:p>
    <w:bookmarkEnd w:id="21"/>
    <w:bookmarkStart w:id="22" w:name="introduction"/>
    <w:p>
      <w:pPr>
        <w:pStyle w:val="Heading2"/>
      </w:pPr>
      <w:r>
        <w:t xml:space="preserve">2. Introduction</w:t>
      </w:r>
    </w:p>
    <w:p>
      <w:pPr>
        <w:pStyle w:val="FirstParagraph"/>
      </w:pPr>
      <w:r>
        <w:t xml:space="preserve">The role of an Education Administrator has evolved significantly in recent years, requiring not only bureaucratic proficiency but also cultural intelligence and adaptability. This internship was undertaken to bridge the gap between theoretical educational management knowledge and practical application within a European context. Barcelona, as a hub for international education and innovation in Spain, offered a unique setting to observe how administrative frameworks support pedagogical goals.</w:t>
      </w:r>
    </w:p>
    <w:p>
      <w:pPr>
        <w:pStyle w:val="BodyText"/>
      </w:pPr>
      <w:r>
        <w:t xml:space="preserve">The core mission of this Internship Report is to evaluate the efficacy of administrative protocols in an English-speaking department within a Spanish public-private institution. It seeks to highlight the specific requirements of being an Education Administrator when navigating the linguistic and legal nuances present in Spain Barcelona.</w:t>
      </w:r>
    </w:p>
    <w:bookmarkEnd w:id="22"/>
    <w:bookmarkStart w:id="23" w:name="objectives-of-the-internship"/>
    <w:p>
      <w:pPr>
        <w:pStyle w:val="Heading2"/>
      </w:pPr>
      <w:r>
        <w:t xml:space="preserve">3. Objectives of the Internship</w:t>
      </w:r>
    </w:p>
    <w:p>
      <w:pPr>
        <w:numPr>
          <w:ilvl w:val="0"/>
          <w:numId w:val="1001"/>
        </w:numPr>
        <w:pStyle w:val="Compact"/>
      </w:pPr>
      <w:r>
        <w:rPr>
          <w:bCs/>
          <w:b/>
        </w:rPr>
        <w:t xml:space="preserve">To understand Local Regulatory Frameworks:</w:t>
      </w:r>
      <w:r>
        <w:t xml:space="preserve"> </w:t>
      </w:r>
      <w:r>
        <w:t xml:space="preserve">Gain a thorough understanding of the educational regulations enforced by the Generalitat de Catalunya and local Barcelona municipal bodies.</w:t>
      </w:r>
    </w:p>
    <w:p>
      <w:pPr>
        <w:numPr>
          <w:ilvl w:val="0"/>
          <w:numId w:val="1001"/>
        </w:numPr>
        <w:pStyle w:val="Compact"/>
      </w:pPr>
      <w:r>
        <w:rPr>
          <w:bCs/>
          <w:b/>
        </w:rPr>
        <w:t xml:space="preserve">To Enhance Administrative Competency:</w:t>
      </w:r>
    </w:p>
    <w:p>
      <w:pPr>
        <w:numPr>
          <w:ilvl w:val="0"/>
          <w:numId w:val="1001"/>
        </w:numPr>
        <w:pStyle w:val="Compact"/>
      </w:pPr>
      <w:r>
        <w:rPr>
          <w:bCs/>
          <w:b/>
        </w:rPr>
        <w:t xml:space="preserve">Cultural Integration:</w:t>
      </w:r>
      <w:r>
        <w:t xml:space="preserve">Navigate the multicultural environment of Spain Barcelona to ensure inclusive administrative practices for international families.</w:t>
      </w:r>
    </w:p>
    <w:p>
      <w:pPr>
        <w:numPr>
          <w:ilvl w:val="0"/>
          <w:numId w:val="1001"/>
        </w:numPr>
        <w:pStyle w:val="Compact"/>
      </w:pPr>
      <w:r>
        <w:rPr>
          <w:bCs/>
          <w:b/>
        </w:rPr>
        <w:t xml:space="preserve">Process Optimization:</w:t>
      </w:r>
    </w:p>
    <w:bookmarkEnd w:id="23"/>
    <w:bookmarkStart w:id="24" w:name="Xb54c93e606b5ad64df1fad8d22cd3997e5d18b9"/>
    <w:p>
      <w:pPr>
        <w:pStyle w:val="Heading2"/>
      </w:pPr>
      <w:r>
        <w:t xml:space="preserve">4. Organizational Context: Education in Spain Barcelona</w:t>
      </w:r>
    </w:p>
    <w:p>
      <w:pPr>
        <w:pStyle w:val="FirstParagraph"/>
      </w:pPr>
      <w:r>
        <w:t xml:space="preserve">The internship took place in a school located centrally in Barcelona, a city that serves as the economic and cultural capital of Catalonia. The educational sector in Spain is characterized by a strong emphasis on bilingualism and international curricula, such as the International Baccalaureate (IB), alongside traditional Spanish state-curriculum standards.</w:t>
      </w:r>
    </w:p>
    <w:p>
      <w:pPr>
        <w:pStyle w:val="BodyText"/>
      </w:pPr>
      <w:r>
        <w:t xml:space="preserve">In Barcelona specifically, schools often face high demand for slots due to population density and the influx of expatriates. Consequently, the administration team operates under significant pressure to maintain order while providing personalized service. As an Education Administrator working in this environment, one must be proficient in both Spanish and English (and ideally Catalan), reflecting the trilingual reality of the region.</w:t>
      </w:r>
    </w:p>
    <w:p>
      <w:pPr>
        <w:pStyle w:val="BodyText"/>
      </w:pPr>
      <w:r>
        <w:t xml:space="preserve">The institution operates under strict adherence to GDPR regulations common across Europe, as well as specific national laws governing student data protection and safeguarding. Understanding these legalities is a cornerstone of the role of an Education Administrator in this jurisdiction.</w:t>
      </w:r>
    </w:p>
    <w:bookmarkEnd w:id="24"/>
    <w:bookmarkStart w:id="29" w:name="key-responsibilities-and-duties"/>
    <w:p>
      <w:pPr>
        <w:pStyle w:val="Heading2"/>
      </w:pPr>
      <w:r>
        <w:t xml:space="preserve">5. Key Responsibilities and Duties</w:t>
      </w:r>
    </w:p>
    <w:p>
      <w:pPr>
        <w:pStyle w:val="FirstParagraph"/>
      </w:pPr>
      <w:r>
        <w:t xml:space="preserve">During the internship period, the duties assigned to me as an Education Administrator were diverse, ranging from daily operational tasks to strategic project involvement. The following key areas were covered:</w:t>
      </w:r>
    </w:p>
    <w:bookmarkStart w:id="25" w:name="X6c1e95f050e241673ee5d1d61ed9325e9d55628"/>
    <w:p>
      <w:pPr>
        <w:pStyle w:val="Heading3"/>
      </w:pPr>
      <w:r>
        <w:t xml:space="preserve">5.1 Student Enrollment and Admission Processes</w:t>
      </w:r>
    </w:p>
    <w:p>
      <w:pPr>
        <w:pStyle w:val="FirstParagraph"/>
      </w:pPr>
      <w:r>
        <w:t xml:space="preserve">A significant portion of my time was dedicated managing the intake process for new students. This involved verifying residency documents in Barcelona, ensuring compliance with Spanish immunization records, and facilitating interviews between parents and academic directors. I learned to navigate the specific categorization of students (national vs. international) which affects fee structures and curriculum choices.</w:t>
      </w:r>
    </w:p>
    <w:bookmarkEnd w:id="25"/>
    <w:bookmarkStart w:id="26" w:name="administrative-communication"/>
    <w:p>
      <w:pPr>
        <w:pStyle w:val="Heading3"/>
      </w:pPr>
      <w:r>
        <w:t xml:space="preserve">5.2 Administrative Communication</w:t>
      </w:r>
    </w:p>
    <w:p>
      <w:pPr>
        <w:pStyle w:val="FirstParagraph"/>
      </w:pPr>
      <w:r>
        <w:t xml:space="preserve">Effective communication is vital for an Education Administrator. I served as the primary liaison between parents, teachers, and external agencies in Spain Barcelona. This included drafting official correspondence in multiple languages regarding academic progress, behavioral incidents, and administrative deadlines.</w:t>
      </w:r>
    </w:p>
    <w:bookmarkEnd w:id="26"/>
    <w:bookmarkStart w:id="27" w:name="data-management-and-compliance"/>
    <w:p>
      <w:pPr>
        <w:pStyle w:val="Heading3"/>
      </w:pPr>
      <w:r>
        <w:t xml:space="preserve">5.3 Data Management and Compliance</w:t>
      </w:r>
    </w:p>
    <w:p>
      <w:pPr>
        <w:pStyle w:val="FirstParagraph"/>
      </w:pPr>
      <w:r>
        <w:t xml:space="preserve">Maintaining accurate student databases was a critical task. I utilized specialized school management software to update records, ensuring that all data entered complied with European privacy standards. This aspect of the role required meticulous attention to detail, as errors could lead to significant legal or administrative complications.</w:t>
      </w:r>
    </w:p>
    <w:bookmarkEnd w:id="27"/>
    <w:bookmarkStart w:id="28" w:name="support-for-staff-and-faculty"/>
    <w:p>
      <w:pPr>
        <w:pStyle w:val="Heading3"/>
      </w:pPr>
      <w:r>
        <w:t xml:space="preserve">5.4 Support for Staff and Faculty</w:t>
      </w:r>
    </w:p>
    <w:p>
      <w:pPr>
        <w:pStyle w:val="FirstParagraph"/>
      </w:pPr>
      <w:r>
        <w:t xml:space="preserve">The Education Administrator also provided logistical support to teaching staff. This included organizing professional development workshops, managing supply inventories, and assisting with the scheduling of examinations in accordance with the Spanish Ministry of Education’s calendar.</w:t>
      </w:r>
    </w:p>
    <w:bookmarkEnd w:id="28"/>
    <w:bookmarkEnd w:id="29"/>
    <w:bookmarkStart w:id="30" w:name="challenges-faced"/>
    <w:p>
      <w:pPr>
        <w:pStyle w:val="Heading2"/>
      </w:pPr>
      <w:r>
        <w:t xml:space="preserve">6. Challenges Faced</w:t>
      </w:r>
    </w:p>
    <w:p>
      <w:pPr>
        <w:pStyle w:val="FirstParagraph"/>
      </w:pPr>
      <w:r>
        <w:t xml:space="preserve">The transition to working as an Education Administrator in Spain Barcelona presented several distinct challenges:</w:t>
      </w:r>
    </w:p>
    <w:p>
      <w:pPr>
        <w:pStyle w:val="BodyText"/>
      </w:pPr>
      <w:r>
        <w:rPr>
          <w:bCs/>
          <w:b/>
        </w:rPr>
        <w:t xml:space="preserve">Linguistic Nuances:</w:t>
      </w:r>
      <w:r>
        <w:t xml:space="preserve"> </w:t>
      </w:r>
      <w:r>
        <w:t xml:space="preserve">While English is widely spoken, official documentation and interaction with local government bodies often require proficiency in Spanish or Catalan. Learning the specific administrative terminology was a steep but rewarding learning curve.</w:t>
      </w:r>
    </w:p>
    <w:p>
      <w:pPr>
        <w:pStyle w:val="BodyText"/>
      </w:pPr>
      <w:r>
        <w:rPr>
          <w:bCs/>
          <w:b/>
        </w:rPr>
        <w:t xml:space="preserve">Cultural Differences in Hierarchy:</w:t>
      </w:r>
      <w:r>
        <w:t xml:space="preserve"> </w:t>
      </w:r>
      <w:r>
        <w:t xml:space="preserve">The hierarchical structure in Spanish educational institutions can differ from those in other countries. Building relationships with senior staff required patience and an understanding of local professional etiquette.</w:t>
      </w:r>
    </w:p>
    <w:p>
      <w:pPr>
        <w:pStyle w:val="BodyText"/>
      </w:pPr>
      <w:r>
        <w:rPr>
          <w:bCs/>
          <w:b/>
        </w:rPr>
        <w:t xml:space="preserve">Bureaucratic Complexity:</w:t>
      </w:r>
      <w:r>
        <w:t xml:space="preserve">Navigating the specific bureaucratic requirements of the Generalitat de Catalunya for student registration proved complex, particularly regarding proof of residence and visa status for non-EU families.</w:t>
      </w:r>
    </w:p>
    <w:bookmarkEnd w:id="30"/>
    <w:bookmarkStart w:id="31" w:name="skills-acquired"/>
    <w:p>
      <w:pPr>
        <w:pStyle w:val="Heading2"/>
      </w:pPr>
      <w:r>
        <w:t xml:space="preserve">7. Skills Acquired</w:t>
      </w:r>
    </w:p>
    <w:p>
      <w:pPr>
        <w:pStyle w:val="FirstParagraph"/>
      </w:pPr>
      <w:r>
        <w:t xml:space="preserve">This internship significantly enhanced my professional skill set. As an Education Administrator, I developed:</w:t>
      </w:r>
    </w:p>
    <w:p>
      <w:pPr>
        <w:numPr>
          <w:ilvl w:val="0"/>
          <w:numId w:val="1002"/>
        </w:numPr>
        <w:pStyle w:val="Compact"/>
      </w:pPr>
      <w:r>
        <w:rPr>
          <w:bCs/>
          <w:b/>
        </w:rPr>
        <w:t xml:space="preserve">Cross-Cultural Communication:</w:t>
      </w:r>
      <w:r>
        <w:t xml:space="preserve">The ability to mediate effectively between diverse cultural groups.</w:t>
      </w:r>
    </w:p>
    <w:p>
      <w:pPr>
        <w:numPr>
          <w:ilvl w:val="0"/>
          <w:numId w:val="1002"/>
        </w:numPr>
        <w:pStyle w:val="Compact"/>
      </w:pPr>
      <w:r>
        <w:rPr>
          <w:bCs/>
          <w:b/>
        </w:rPr>
        <w:t xml:space="preserve">Digital Literacy:</w:t>
      </w:r>
      <w:r>
        <w:t xml:space="preserve">Mastery of School Management Systems (SMS) and digital collaboration tools.</w:t>
      </w:r>
    </w:p>
    <w:p>
      <w:pPr>
        <w:numPr>
          <w:ilvl w:val="0"/>
          <w:numId w:val="1002"/>
        </w:numPr>
        <w:pStyle w:val="Compact"/>
      </w:pPr>
      <w:r>
        <w:t xml:space="preserve">Regulatory Knowledge:</w:t>
      </w:r>
    </w:p>
    <w:bookmarkEnd w:id="31"/>
    <w:bookmarkStart w:id="32" w:name="conclusion"/>
    <w:p>
      <w:pPr>
        <w:pStyle w:val="Heading2"/>
      </w:pPr>
      <w:r>
        <w:t xml:space="preserve">8. Conclusion</w:t>
      </w:r>
    </w:p>
    <w:p>
      <w:pPr>
        <w:pStyle w:val="FirstParagraph"/>
      </w:pPr>
      <w:r>
        <w:t xml:space="preserve">In conclusion, this Internship Report serves as a testament to the rigorous and rewarding experience of working as an Education Administrator in Spain Barcelona. The position required a blend of administrative precision, cultural sensitivity, and regulatory knowledge. The insights gained regarding the specific operational dynamics of education in this region have been invaluable.</w:t>
      </w:r>
    </w:p>
    <w:p>
      <w:pPr>
        <w:pStyle w:val="BodyText"/>
      </w:pPr>
      <w:r>
        <w:t xml:space="preserve">The experience highlighted that modern educational administration is not merely about paperwork; it is about creating an environment where students from diverse backgrounds feel supported and valued. The challenges encountered in Spain Barcelona have prepared me to handle complex administrative roles in international educational settings with confidence and competence.</w:t>
      </w:r>
    </w:p>
    <w:bookmarkEnd w:id="32"/>
    <w:bookmarkStart w:id="33" w:name="recommendations"/>
    <w:p>
      <w:pPr>
        <w:pStyle w:val="Heading2"/>
      </w:pPr>
      <w:r>
        <w:t xml:space="preserve">9. Recommendations</w:t>
      </w:r>
    </w:p>
    <w:p>
      <w:pPr>
        <w:pStyle w:val="FirstParagraph"/>
      </w:pPr>
      <w:r>
        <w:t xml:space="preserve">Based on my observations as an Education Administrator, I recommend the following improvements for future interns:</w:t>
      </w:r>
    </w:p>
    <w:p>
      <w:pPr>
        <w:numPr>
          <w:ilvl w:val="0"/>
          <w:numId w:val="1003"/>
        </w:numPr>
        <w:pStyle w:val="Compact"/>
      </w:pPr>
      <w:r>
        <w:rPr>
          <w:bCs/>
          <w:b/>
        </w:rPr>
        <w:t xml:space="preserve">Linguistic Preparation:</w:t>
      </w:r>
    </w:p>
    <w:p>
      <w:pPr>
        <w:numPr>
          <w:ilvl w:val="0"/>
          <w:numId w:val="1003"/>
        </w:numPr>
        <w:pStyle w:val="Compact"/>
      </w:pPr>
      <w:r>
        <w:rPr>
          <w:bCs/>
          <w:b/>
        </w:rPr>
        <w:t xml:space="preserve">Legal Awareness:</w:t>
      </w:r>
    </w:p>
    <w:p>
      <w:pPr>
        <w:pStyle w:val="FirstParagraph"/>
      </w:pPr>
      <w:r>
        <w:t xml:space="preserve">This report confirms that the role of an Education Administrator is pivotal to the success of any educational institution, particularly in a dynamic city like Barcelona. It is a position that demands resilience, adaptability, and a deep commitment to student welfare.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dc:title>
  <dc:creator/>
  <dc:language>en</dc:language>
  <cp:keywords/>
  <dcterms:created xsi:type="dcterms:W3CDTF">2026-07-29T11:17:57Z</dcterms:created>
  <dcterms:modified xsi:type="dcterms:W3CDTF">2026-07-29T11:17:57Z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