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hyperlink w:anchor="top">
        <w:r>
          <w:rPr>
            <w:rStyle w:val="Hyperlink"/>
          </w:rPr>
          <w:t xml:space="preserve">Back to Top</w:t>
        </w:r>
      </w:hyperlink>
    </w:p>
    <w:bookmarkEnd w:id="20"/>
    <w:bookmarkStart w:id="27" w:name="top"/>
    <w:p>
      <w:pPr>
        <w:pStyle w:val="Heading1"/>
      </w:pPr>
      <w:r>
        <w:t xml:space="preserve">The Role of the Education Administrator: An Internship Analysis in Spain Valencia</w:t>
      </w:r>
    </w:p>
    <w:p>
      <w:pPr>
        <w:pStyle w:val="FirstParagraph"/>
      </w:pPr>
      <w:r>
        <w:rPr>
          <w:bCs/>
          <w:b/>
        </w:rPr>
        <w:t xml:space="preserve">Abstract</w:t>
      </w:r>
    </w:p>
    <w:p>
      <w:pPr>
        <w:pStyle w:val="BodyText"/>
      </w:pPr>
      <w:r>
        <w:t xml:space="preserve">This report details the comprehensive experiences and professional observations accumulated during a six-month internship as an Education Administrator. The primary focus of this practical training was conducted within the educational framework of Spain, specifically in the vibrant and culturally rich region of Valencia. The purpose of this document is to analyze the multifaceted responsibilities associated with educational administration, highlighting how these duties are uniquely influenced by local Spanish regulations, cultural expectations, and administrative structures found in Valencia. This report serves as a critical reflection on bridging theoretical academic knowledge with practical application in a dynamic international environment.</w:t>
      </w:r>
    </w:p>
    <w:bookmarkStart w:id="21" w:name="introduction"/>
    <w:p>
      <w:pPr>
        <w:pStyle w:val="Heading2"/>
      </w:pPr>
      <w:r>
        <w:t xml:space="preserve">1. Introduction</w:t>
      </w:r>
    </w:p>
    <w:p>
      <w:pPr>
        <w:pStyle w:val="FirstParagraph"/>
      </w:pPr>
      <w:r>
        <w:t xml:space="preserve">The field of educational administration is pivotal to the efficient operation of any learning institution. It goes far beyond simple management; it involves strategic planning, regulatory compliance, human resources coordination, and community engagement. For an aspiring administrator, gaining hands-on experience in a diverse cultural setting provides invaluable insights into how administrative policies are adapted to local contexts. This internship report outlines my journey as an Education Administrator intern in Spain Valencia. The choice of location was deliberate; Valencia is known for its progressive educational initiatives and distinct bureaucratic landscape, offering a unique laboratory for observing the intersection of policy and practice.</w:t>
      </w:r>
    </w:p>
    <w:p>
      <w:pPr>
        <w:pStyle w:val="BodyText"/>
      </w:pPr>
      <w:r>
        <w:t xml:space="preserve">The primary objectives of this internship were threefold: first, to understand the daily operational workflows of an educational institution in Spain; second, to navigate the specific legal and regulatory requirements governing schools in the Valencian Community; and third, to develop soft skills such as cross-cultural communication and conflict resolution within a multilingual environment.</w:t>
      </w:r>
    </w:p>
    <w:bookmarkEnd w:id="21"/>
    <w:bookmarkStart w:id="22" w:name="X52cf4a582c3418b961430e691406d6d9526b4dc"/>
    <w:p>
      <w:pPr>
        <w:pStyle w:val="Heading2"/>
      </w:pPr>
      <w:r>
        <w:t xml:space="preserve">2. Contextual Background: The Educational Landscape of Spain Valencia</w:t>
      </w:r>
    </w:p>
    <w:p>
      <w:pPr>
        <w:pStyle w:val="FirstParagraph"/>
      </w:pPr>
      <w:r>
        <w:t xml:space="preserve">To fully appreciate the role of an Education Administrator in this specific locale, one must understand the regional context. Spain Valencia is not merely a geographic location but a region with its own autonomous government that holds significant power over educational policy. The administration of schools here is governed by both national Spanish laws and specific decrees issued by the Generalitat Valenciana (the regional government). This dual-layered governance structure presents complex challenges for administrators who must ensure compliance with curriculum standards, language policies (including the co-official status of the Valencian/Catalan language), and staffing regulations.</w:t>
      </w:r>
    </w:p>
    <w:p>
      <w:pPr>
        <w:pStyle w:val="BodyText"/>
      </w:pPr>
      <w:r>
        <w:t xml:space="preserve">The educational system in Spain Valencia is characterized by a mix of public, subsidized private (*concertado*), and fully private institutions. My internship took place in a *convenido* center, which relies on partial public funding but maintains its own religious or philosophical identity. This hybrid model requires an Education Administrator to be particularly adept at balancing financial efficiency with adherence to state-mandated educational quality standards.</w:t>
      </w:r>
    </w:p>
    <w:bookmarkEnd w:id="22"/>
    <w:bookmarkStart w:id="23" w:name="X904053d59ac76d245f4e5bd04f2db2f91b43096"/>
    <w:p>
      <w:pPr>
        <w:pStyle w:val="Heading2"/>
      </w:pPr>
      <w:r>
        <w:t xml:space="preserve">3. Core Responsibilities and Daily Operations</w:t>
      </w:r>
    </w:p>
    <w:p>
      <w:pPr>
        <w:pStyle w:val="FirstParagraph"/>
      </w:pPr>
      <w:r>
        <w:rPr>
          <w:bCs/>
          <w:b/>
        </w:rPr>
        <w:t xml:space="preserve">a) Regulatory Compliance and Documentation</w:t>
      </w:r>
      <w:r>
        <w:br/>
      </w:r>
      <w:r>
        <w:t xml:space="preserve">A significant portion of my time as an Education Administrator intern was dedicated to ensuring that the institution remained compliant with local regulations. This involved processing student enrollment records, verifying teacher certifications against Valencian standards, and managing data privacy in accordance with both GDPR (European Union) and Spanish organic laws. The meticulous nature of administrative paperwork in Spain is profound; a single error in documentation can lead to significant bureaucratic hurdles for both the school and the families.</w:t>
      </w:r>
    </w:p>
    <w:p>
      <w:pPr>
        <w:pStyle w:val="BodyText"/>
      </w:pPr>
      <w:r>
        <w:rPr>
          <w:bCs/>
          <w:b/>
        </w:rPr>
        <w:t xml:space="preserve">b) Language Policy Implementation</w:t>
      </w:r>
      <w:r>
        <w:br/>
      </w:r>
      <w:r>
        <w:t xml:space="preserve">One of the most distinct aspects of working as an Education Administrator in Spain Valencia is handling linguistic diversity. The region promotes bilingual education. As an administrator, I assisted in monitoring that teaching materials were available in both Spanish and Valencian where required by law. This involved coordinating with department heads to ensure that language ratios were respected across different subjects, a task that requires diplomatic skill to maintain harmony between traditionalists and modernizers within the faculty.</w:t>
      </w:r>
    </w:p>
    <w:p>
      <w:pPr>
        <w:pStyle w:val="BodyText"/>
      </w:pPr>
      <w:r>
        <w:rPr>
          <w:bCs/>
          <w:b/>
        </w:rPr>
        <w:t xml:space="preserve">c) Human Resources Coordination</w:t>
      </w:r>
      <w:r>
        <w:br/>
      </w:r>
      <w:r>
        <w:t xml:space="preserve">The internship provided exposure to the recruitment and retention processes specific to the Valencian education sector. I observed how job postings are crafted, how interviews are conducted in a multicultural setting, and how labor contracts are managed. In Spain, labor laws are strict regarding working hours and benefits. An Education Administrator must be well-versed in these nuances to protect both the institution’s interests and the rights of its staff.</w:t>
      </w:r>
    </w:p>
    <w:bookmarkEnd w:id="23"/>
    <w:bookmarkStart w:id="24" w:name="challenges-encountered"/>
    <w:p>
      <w:pPr>
        <w:pStyle w:val="Heading2"/>
      </w:pPr>
      <w:r>
        <w:t xml:space="preserve">4. Challenges Encountered</w:t>
      </w:r>
    </w:p>
    <w:p>
      <w:pPr>
        <w:pStyle w:val="FirstParagraph"/>
      </w:pPr>
      <w:r>
        <w:t xml:space="preserve">Navigating the administrative landscape as an intern was not without its obstacles. The most significant challenge was language. While many professionals in Spain Valencia speak English, official documents, legal codes, and daily communications with government bodies are conducted primarily in Spanish or Valencian. This required a steep learning curve regarding specific educational terminology.</w:t>
      </w:r>
    </w:p>
    <w:p>
      <w:pPr>
        <w:pStyle w:val="BodyText"/>
      </w:pPr>
      <w:r>
        <w:t xml:space="preserve">Another challenge was cultural adaptation to the concept of time and hierarchy. The administrative culture in Spain Valencia often values personal relationships (*confianza*) over rigid procedural efficiency. Building trust with senior staff members took time but proved essential for effective collaboration. Furthermore, dealing with parents who expect a high degree of accessibility from school administration required patience and a deep understanding of local expectations regarding parental involvement.</w:t>
      </w:r>
    </w:p>
    <w:bookmarkEnd w:id="24"/>
    <w:bookmarkStart w:id="25" w:name="X3f56c1fda942d900b00be40830f07c82b17835a"/>
    <w:p>
      <w:pPr>
        <w:pStyle w:val="Heading2"/>
      </w:pPr>
      <w:r>
        <w:t xml:space="preserve">5. Key Learnings and Professional Development</w:t>
      </w:r>
    </w:p>
    <w:p>
      <w:pPr>
        <w:pStyle w:val="FirstParagraph"/>
      </w:pPr>
      <w:r>
        <w:t xml:space="preserve">This internship fundamentally altered my perspective on what it means to be an Education Administrator. I learned that administration is not just about managing resources but about facilitating community trust. In Spain Valencia, the school is often seen as a central pillar of the local neighborhood life. Therefore, administrative decisions have immediate social repercussions.</w:t>
      </w:r>
    </w:p>
    <w:p>
      <w:pPr>
        <w:pStyle w:val="BodyText"/>
      </w:pPr>
      <w:r>
        <w:t xml:space="preserve">I also developed a stronger aptitude for cross-cultural negotiation. Mediating between teachers who preferred traditional methods and parents seeking modern pedagogical approaches taught me the importance of empathy and clear communication. Additionally, my technical skills improved significantly as I became proficient in using specialized educational software mandated by the Valencian regional government.</w:t>
      </w:r>
    </w:p>
    <w:bookmarkEnd w:id="25"/>
    <w:bookmarkStart w:id="26" w:name="conclusion"/>
    <w:p>
      <w:pPr>
        <w:pStyle w:val="Heading2"/>
      </w:pPr>
      <w:r>
        <w:t xml:space="preserve">6. Conclusion</w:t>
      </w:r>
    </w:p>
    <w:p>
      <w:pPr>
        <w:pStyle w:val="FirstParagraph"/>
      </w:pPr>
      <w:r>
        <w:t xml:space="preserve">In conclusion, this internship has been a transformative experience that has solidified my passion for educational leadership. Serving as an Education Administrator intern in Spain Valencia provided me with a unique vantage point to observe how global educational trends intersect with local regulatory and cultural realities. The complexity of the Spanish administrative system, combined with the vibrant social fabric of Valencia, taught me resilience, adaptability, and the critical importance of regulatory literacy.</w:t>
      </w:r>
    </w:p>
    <w:p>
      <w:pPr>
        <w:pStyle w:val="BodyText"/>
      </w:pPr>
      <w:r>
        <w:t xml:space="preserve">The skills acquired during this period—particularly in navigating bilingual requirements and understanding autonomous regional governance—are directly transferable to any educational setting worldwide. I am confident that the insights gained from this report will serve as a strong foundation for my future career in educational management. The experience in Spain Valencia has not only enhanced my professional competency but also broadened my cultural horizons, preparing me to lead with empathy and precision in diverse international environments.</w:t>
      </w:r>
    </w:p>
    <w:p>
      <w:r>
        <w:pict>
          <v:rect style="width:0;height:1.5pt" o:hralign="center" o:hrstd="t" o:hr="t"/>
        </w:pict>
      </w:r>
    </w:p>
    <w:p>
      <w:pPr>
        <w:pStyle w:val="FirstParagraph"/>
      </w:pPr>
      <w:r>
        <w:rPr>
          <w:iCs/>
          <w:i/>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Spain Valencia</dc:title>
  <dc:creator/>
  <dc:language>en</dc:language>
  <cp:keywords/>
  <dcterms:created xsi:type="dcterms:W3CDTF">2026-07-30T05:28:39Z</dcterms:created>
  <dcterms:modified xsi:type="dcterms:W3CDTF">2026-07-30T05:28:39Z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