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7" w:name="internship-report"/>
    <w:p>
      <w:pPr>
        <w:pStyle w:val="Heading1"/>
      </w:pPr>
      <w:r>
        <w:t xml:space="preserve">INTERNSHIP REPORT</w:t>
      </w:r>
    </w:p>
    <w:bookmarkStart w:id="26" w:name="position-education-administrator-intern"/>
    <w:p>
      <w:pPr>
        <w:pStyle w:val="Heading2"/>
      </w:pPr>
      <w:r>
        <w:t xml:space="preserve">Position: Education Administrator Intern</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United States New York City</w:t>
      </w:r>
      <w:r>
        <w:br/>
      </w:r>
      <w:r>
        <w:rPr>
          <w:bCs/>
          <w:b/>
        </w:rPr>
        <w:t xml:space="preserve">Institutional Context:</w:t>
      </w:r>
      <w:r>
        <w:t xml:space="preserve"> </w:t>
      </w:r>
      <w:r>
        <w:t xml:space="preserve">Public School District Administration Office</w:t>
      </w:r>
    </w:p>
    <w:p>
      <w:r>
        <w:pict>
          <v:rect style="width:0;height:1.5pt" o:hralign="center" o:hrstd="t" o:hr="t"/>
        </w:pict>
      </w:r>
    </w:p>
    <w:bookmarkStart w:id="20" w:name="i.-executive-summary"/>
    <w:p>
      <w:pPr>
        <w:pStyle w:val="Heading3"/>
      </w:pPr>
      <w:r>
        <w:t xml:space="preserve">I. Executive Summary</w:t>
      </w:r>
    </w:p>
    <w:p>
      <w:pPr>
        <w:pStyle w:val="FirstParagraph"/>
      </w:pPr>
      <w:r>
        <w:t xml:space="preserve">This document serves as a comprehensive final report detailing the experiences, responsibilities, and professional development achieved during my internship period focused on the role of an Education Administrator. This intensive training took place within the complex educational landscape of United States New York City, a metropolitan area characterized by its immense diversity, high stakes accountability standards, and rigorous bureaucratic frameworks. The primary objective of this internship was to bridge the gap between theoretical pedagogical knowledge and practical administrative application, specifically tailored to the unique demands faced by school leaders in one of the most challenging yet dynamic urban environments in North America.</w:t>
      </w:r>
    </w:p>
    <w:p>
      <w:pPr>
        <w:pStyle w:val="BodyText"/>
      </w:pPr>
      <w:r>
        <w:t xml:space="preserve">As an aspiring Education Administrator, understanding the nuances of policy implementation, resource allocation, and community engagement is paramount. Working within United States New York City provided a front-row seat to these dynamics. The sheer scale of the district necessitated robust administrative systems and agile leadership strategies. This report outlines my contributions to daily operations, specific projects undertaken regarding student equity initiatives, and the critical soft skills acquired during this tenure.</w:t>
      </w:r>
    </w:p>
    <w:bookmarkEnd w:id="20"/>
    <w:bookmarkStart w:id="21" w:name="X8495e9fe70d2fafe734475e6067f967a7daec76"/>
    <w:p>
      <w:pPr>
        <w:pStyle w:val="Heading3"/>
      </w:pPr>
      <w:r>
        <w:t xml:space="preserve">II. Organizational Context: United States New York City</w:t>
      </w:r>
    </w:p>
    <w:p>
      <w:pPr>
        <w:pStyle w:val="FirstParagraph"/>
      </w:pPr>
      <w:r>
        <w:t xml:space="preserve">To fully appreciate the scope of an Education Administrator internship in this region, one must first understand the environment. United States New York City is not merely a geographic location; it is a microcosm of global educational challenges and innovations. The school system here serves nearly one million students from over eight hundred distinct languages and dialects. For any individual seeking to function effectively as an Education Administrator, cultural competency and linguistic awareness are not optional extras but foundational requirements.</w:t>
      </w:r>
    </w:p>
    <w:p>
      <w:pPr>
        <w:pStyle w:val="BodyText"/>
      </w:pPr>
      <w:r>
        <w:t xml:space="preserve">The administrative structure in United States New York City is highly decentralized yet strictly regulated by the Department of Education. As an intern, I observed how policies formulated at the central office level trickled down to district offices and subsequently to individual school buildings. This vertical flow of information highlighted the importance of clear communication channels—a core tenet of effective Education Administrator practice. The competitive nature of hiring for stable teaching positions and administrative roles in New York meant that efficiency in administrative processing was critical, adding pressure on staff to maintain accurate records and adhere to strict deadlines.</w:t>
      </w:r>
    </w:p>
    <w:bookmarkEnd w:id="21"/>
    <w:bookmarkStart w:id="22" w:name="iii.-key-responsibilities-and-duties"/>
    <w:p>
      <w:pPr>
        <w:pStyle w:val="Heading3"/>
      </w:pPr>
      <w:r>
        <w:t xml:space="preserve">III. Key Responsibilities and Duties</w:t>
      </w:r>
    </w:p>
    <w:p>
      <w:pPr>
        <w:pStyle w:val="FirstParagraph"/>
      </w:pPr>
      <w:r>
        <w:t xml:space="preserve">In my capacity as an Education Administrator Intern, my duties were multifaceted, designed to expose me to both the strategic and operational sides of school management. My primary focus areas included:</w:t>
      </w:r>
    </w:p>
    <w:p>
      <w:pPr>
        <w:numPr>
          <w:ilvl w:val="0"/>
          <w:numId w:val="1001"/>
        </w:numPr>
        <w:pStyle w:val="Compact"/>
      </w:pPr>
      <w:r>
        <w:rPr>
          <w:bCs/>
          <w:b/>
        </w:rPr>
        <w:t xml:space="preserve">Data Analysis and Reporting:</w:t>
      </w:r>
      <w:r>
        <w:t xml:space="preserve"> </w:t>
      </w:r>
      <w:r>
        <w:t xml:space="preserve">A significant portion of my time was dedicated to analyzing student performance metrics using state-approved software platforms. As a future Education Administrator, I learned that data-driven decision-making is essential for identifying achievement gaps, particularly among marginalized populations in United States New York City schools. I assisted in compiling monthly reports that tracked attendance, standardized test scores, and graduation rates.</w:t>
      </w:r>
    </w:p>
    <w:p>
      <w:pPr>
        <w:numPr>
          <w:ilvl w:val="0"/>
          <w:numId w:val="1001"/>
        </w:numPr>
        <w:pStyle w:val="Compact"/>
      </w:pPr>
      <w:r>
        <w:rPr>
          <w:bCs/>
          <w:b/>
        </w:rPr>
        <w:t xml:space="preserve">Schedule and Logistics Management:</w:t>
      </w:r>
      <w:r>
        <w:t xml:space="preserve"> </w:t>
      </w:r>
      <w:r>
        <w:t xml:space="preserve">Managing the daily logistics of a school building requires precision. I helped coordinate master schedules for faculty meetings, parent-teacher conferences, and professional development workshops. This task required negotiation skills and an understanding of union contracts, which are prevalent in United States New York City public education.</w:t>
      </w:r>
    </w:p>
    <w:p>
      <w:pPr>
        <w:numPr>
          <w:ilvl w:val="0"/>
          <w:numId w:val="1001"/>
        </w:numPr>
        <w:pStyle w:val="Compact"/>
      </w:pPr>
      <w:r>
        <w:rPr>
          <w:bCs/>
          <w:b/>
        </w:rPr>
        <w:t xml:space="preserve">Policy Compliance and Documentation:</w:t>
      </w:r>
      <w:r>
        <w:t xml:space="preserve"> </w:t>
      </w:r>
      <w:r>
        <w:t xml:space="preserve">Ensuring that school operations adhered to local, state, and federal regulations was a crucial aspect of the role. I reviewed compliance documents related to student safety protocols and special education services (IDEA compliance). This experience underscored the legal responsibilities inherent in being an Education Administrator.</w:t>
      </w:r>
    </w:p>
    <w:p>
      <w:pPr>
        <w:numPr>
          <w:ilvl w:val="0"/>
          <w:numId w:val="1001"/>
        </w:numPr>
        <w:pStyle w:val="Compact"/>
      </w:pPr>
      <w:r>
        <w:rPr>
          <w:bCs/>
          <w:b/>
        </w:rPr>
        <w:t xml:space="preserve">Community Relations Support:</w:t>
      </w:r>
      <w:r>
        <w:t xml:space="preserve"> </w:t>
      </w:r>
      <w:r>
        <w:t xml:space="preserve">Communication with stakeholders is vital. I drafted newsletters, responded to routine inquiries from parents, and assisted in organizing community outreach events. In United States New York City, where communities are tightly knit yet diverse, building trust between the school administration and families is a delicate process that requires empathy and transparency.</w:t>
      </w:r>
    </w:p>
    <w:bookmarkEnd w:id="22"/>
    <w:bookmarkStart w:id="23" w:name="Xd00eb577cc2be3e297ce13b2ef8267ff5512568"/>
    <w:p>
      <w:pPr>
        <w:pStyle w:val="Heading3"/>
      </w:pPr>
      <w:r>
        <w:t xml:space="preserve">IV. Professional Development and Skill Acquisition</w:t>
      </w:r>
    </w:p>
    <w:p>
      <w:pPr>
        <w:pStyle w:val="FirstParagraph"/>
      </w:pPr>
      <w:r>
        <w:t xml:space="preserve">The transition from student to professional Education Administrator involves more than just learning tasks; it involves cultivating a mindset. Through this internship, I developed several critical competencies:</w:t>
      </w:r>
    </w:p>
    <w:p>
      <w:pPr>
        <w:numPr>
          <w:ilvl w:val="0"/>
          <w:numId w:val="1002"/>
        </w:numPr>
        <w:pStyle w:val="Compact"/>
      </w:pPr>
      <w:r>
        <w:rPr>
          <w:bCs/>
          <w:b/>
        </w:rPr>
        <w:t xml:space="preserve">Crisis Management:</w:t>
      </w:r>
      <w:r>
        <w:t xml:space="preserve"> </w:t>
      </w:r>
      <w:r>
        <w:t xml:space="preserve">Working in United States New York City exposed me to the rapid response required during unforeseen events, such as sudden policy changes or emergency closures. I learned how an effective Education Administrator remains calm under pressure and communicates clearly with all stakeholders.</w:t>
      </w:r>
    </w:p>
    <w:p>
      <w:pPr>
        <w:numPr>
          <w:ilvl w:val="0"/>
          <w:numId w:val="1002"/>
        </w:numPr>
        <w:pStyle w:val="Compact"/>
      </w:pPr>
      <w:r>
        <w:rPr>
          <w:bCs/>
          <w:b/>
        </w:rPr>
        <w:t xml:space="preserve">Educational Equity Advocacy:</w:t>
      </w:r>
      <w:r>
        <w:t xml:space="preserve"> </w:t>
      </w:r>
      <w:r>
        <w:t xml:space="preserve">One of the most impactful lessons was understanding the disparities present in urban education. As an Education Administrator, advocating for equitable resource distribution is a moral imperative. I participated in meetings focused on allocating funds for English Language Learner (ELL) support and special education resources, gaining insight into how administrative decisions directly impact student outcomes.</w:t>
      </w:r>
    </w:p>
    <w:p>
      <w:pPr>
        <w:numPr>
          <w:ilvl w:val="0"/>
          <w:numId w:val="1002"/>
        </w:numPr>
        <w:pStyle w:val="Compact"/>
      </w:pPr>
      <w:r>
        <w:rPr>
          <w:bCs/>
          <w:b/>
        </w:rPr>
        <w:t xml:space="preserve">Collaborative Leadership:</w:t>
      </w:r>
      <w:r>
        <w:t xml:space="preserve"> </w:t>
      </w:r>
      <w:r>
        <w:t xml:space="preserve">No school succeeds without teamwork. I worked closely with principals, human resources specialists, and union representatives. This interdisciplinary collaboration taught me the art of consensus-building and conflict resolution, skills that are indispensable for any senior administrator.</w:t>
      </w:r>
    </w:p>
    <w:bookmarkEnd w:id="23"/>
    <w:bookmarkStart w:id="24" w:name="v.-challenges-encountered"/>
    <w:p>
      <w:pPr>
        <w:pStyle w:val="Heading3"/>
      </w:pPr>
      <w:r>
        <w:t xml:space="preserve">V. Challenges Encountered</w:t>
      </w:r>
    </w:p>
    <w:p>
      <w:pPr>
        <w:pStyle w:val="FirstParagraph"/>
      </w:pPr>
      <w:r>
        <w:t xml:space="preserve">The internship was not without its difficulties. The fast-paced environment of United States New York City often meant dealing with high volumes of information simultaneously. Initially, I struggled with the sheer volume of regulatory codes governing education in this region. However, through mentorship and self-directed learning, I improved my ability to navigate complex legal texts and procedural guidelines quickly. Additionally, balancing the emotional weight of student struggles encountered during community interactions required me to develop strong emotional resilience.</w:t>
      </w:r>
    </w:p>
    <w:bookmarkEnd w:id="24"/>
    <w:bookmarkStart w:id="25" w:name="vi.-conclusion"/>
    <w:p>
      <w:pPr>
        <w:pStyle w:val="Heading3"/>
      </w:pPr>
      <w:r>
        <w:t xml:space="preserve">VI. Conclusion</w:t>
      </w:r>
    </w:p>
    <w:p>
      <w:pPr>
        <w:pStyle w:val="FirstParagraph"/>
      </w:pPr>
      <w:r>
        <w:t xml:space="preserve">In conclusion, this internship has been an instrumental phase in my journey toward becoming a competent and compassionate Education Administrator. The experience provided in United States New York City has equipped me with practical skills that are rarely taught in academic settings alone. I have gained a profound respect for the complexity of urban school systems and the vital role that administrative leadership plays in shaping student success.</w:t>
      </w:r>
    </w:p>
    <w:p>
      <w:pPr>
        <w:pStyle w:val="BodyText"/>
      </w:pPr>
      <w:r>
        <w:t xml:space="preserve">The insights gained regarding policy implementation, data utilization, and community engagement will serve as a strong foundation for my future career. I leave this program with a renewed commitment to educational equity and operational excellence. As I move forward, I intend to carry the lessons learned from United States New York City into all future administrative roles, ensuring that my leadership style is inclusive, efficient, and student-centered. This report serves as a testament to the rigorous training received and the professional growth achieved during this transformative period.</w:t>
      </w:r>
    </w:p>
    <w:p>
      <w:pPr>
        <w:pStyle w:val="BodyText"/>
      </w:pPr>
      <w:r>
        <w:rPr>
          <w:iCs/>
          <w:i/>
        </w:rPr>
        <w:t xml:space="preserve">Note: This document was prepared in accordance with standard academic and professional reporting guidelines for internship evaluations within the educational sector.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2026-07-29T22:11:15Z</dcterms:created>
  <dcterms:modified xsi:type="dcterms:W3CDTF">2026-07-29T22:11:15Z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