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p>
    <w:bookmarkStart w:id="28" w:name="internship-report"/>
    <w:p>
      <w:pPr>
        <w:pStyle w:val="Heading1"/>
      </w:pPr>
      <w:r>
        <w:t xml:space="preserve">Internship Report</w:t>
      </w:r>
    </w:p>
    <w:p>
      <w:pPr>
        <w:pStyle w:val="FirstParagraph"/>
      </w:pPr>
      <w:r>
        <w:br/>
      </w:r>
    </w:p>
    <w:p>
      <w:pPr>
        <w:pStyle w:val="BodyText"/>
      </w:pPr>
      <w:r>
        <w:rPr>
          <w:bCs/>
          <w:b/>
        </w:rPr>
        <w:t xml:space="preserve">Name:</w:t>
      </w:r>
      <w:r>
        <w:br/>
      </w:r>
      <w:r>
        <w:t xml:space="preserve">[Your Full Name]</w:t>
      </w:r>
      <w:r>
        <w:br/>
      </w:r>
      <w:r>
        <w:rPr>
          <w:bCs/>
          <w:b/>
        </w:rPr>
        <w:t xml:space="preserve">Degree Program:</w:t>
      </w:r>
      <w:r>
        <w:br/>
      </w:r>
      <w:r>
        <w:t xml:space="preserve">Bachelor of Engineering (Electrical)</w:t>
      </w:r>
      <w:r>
        <w:br/>
      </w:r>
      <w:r>
        <w:rPr>
          <w:bCs/>
          <w:b/>
        </w:rPr>
        <w:t xml:space="preserve">Placement Location:</w:t>
      </w:r>
      <w:r>
        <w:t xml:space="preserve"> </w:t>
      </w:r>
      <w:r>
        <w:t xml:space="preserve">Australia Brisbane</w:t>
      </w:r>
    </w:p>
    <w:bookmarkStart w:id="20" w:name="executive-summary"/>
    <w:p>
      <w:pPr>
        <w:pStyle w:val="Heading2"/>
      </w:pPr>
      <w:r>
        <w:t xml:space="preserve">1. Executive Summary</w:t>
      </w:r>
    </w:p>
    <w:p>
      <w:pPr>
        <w:pStyle w:val="FirstParagraph"/>
      </w:pPr>
      <w:r>
        <w:t xml:space="preserve">This report details the comprehensive experiences, technical developments, and professional insights gained during my internship placement in Australia Brisbane. The primary objective of this internship was to bridge the gap between theoretical academic knowledge and practical industrial application within the context of Electrical Engineering. Working within a dynamic engineering firm located in Australia Brisbane allowed for an immersive exploration of modern power distribution systems, renewable energy integration, and strict adherence to Australian electrical standards.</w:t>
      </w:r>
    </w:p>
    <w:p>
      <w:pPr>
        <w:pStyle w:val="BodyText"/>
      </w:pPr>
      <w:r>
        <w:t xml:space="preserve">The duration of this placement provided significant exposure to site inspections, circuit design using industry-standard software, and collaborative project management. This report outlines the specific technical tasks undertaken, the challenges encountered within the unique infrastructure of Australia Brisbane's growing urban environment, and an analysis of how these experiences have contributed to my professional growth as a future Electrical Engineer.</w:t>
      </w:r>
    </w:p>
    <w:bookmarkEnd w:id="20"/>
    <w:bookmarkStart w:id="21" w:name="company-profile-and-role-description"/>
    <w:p>
      <w:pPr>
        <w:pStyle w:val="Heading2"/>
      </w:pPr>
      <w:r>
        <w:t xml:space="preserve">2. Company Profile and Role Description</w:t>
      </w:r>
    </w:p>
    <w:p>
      <w:pPr>
        <w:pStyle w:val="FirstParagraph"/>
      </w:pPr>
      <w:r>
        <w:t xml:space="preserve">The internship was conducted with [Company Name], a prominent engineering consultancy firm specializing in electrical infrastructure and sustainable energy solutions. The company operates extensively across the Queensland region, but its headquarters and primary project hub for this internship were located in Australia Brisbane.</w:t>
      </w:r>
    </w:p>
    <w:p>
      <w:pPr>
        <w:pStyle w:val="BodyText"/>
      </w:pPr>
      <w:r>
        <w:rPr>
          <w:bCs/>
          <w:b/>
        </w:rPr>
        <w:t xml:space="preserve">Role Responsibilities:</w:t>
      </w:r>
    </w:p>
    <w:p>
      <w:pPr>
        <w:numPr>
          <w:ilvl w:val="0"/>
          <w:numId w:val="1001"/>
        </w:numPr>
        <w:pStyle w:val="Compact"/>
      </w:pPr>
      <w:r>
        <w:rPr>
          <w:bCs/>
          <w:b/>
        </w:rPr>
        <w:t xml:space="preserve">Safety Compliance:</w:t>
      </w:r>
      <w:r>
        <w:t xml:space="preserve"> </w:t>
      </w:r>
      <w:r>
        <w:t xml:space="preserve">Strictly adhering to Work Health and Safety (WHS) regulations specific to the Queensland region.</w:t>
      </w:r>
    </w:p>
    <w:p>
      <w:pPr>
        <w:numPr>
          <w:ilvl w:val="0"/>
          <w:numId w:val="1001"/>
        </w:numPr>
        <w:pStyle w:val="Compact"/>
      </w:pPr>
      <w:r>
        <w:rPr>
          <w:bCs/>
          <w:b/>
        </w:rPr>
        <w:t xml:space="preserve">Circuit Analysis &amp; Design:</w:t>
      </w:r>
      <w:r>
        <w:t xml:space="preserve"> </w:t>
      </w:r>
      <w:r>
        <w:t xml:space="preserve">Assisting senior engineers in designing low-voltage and high-voltage distribution boards, ensuring compliance with AS/NZS 3000 (The Wiring Rules).</w:t>
      </w:r>
    </w:p>
    <w:p>
      <w:pPr>
        <w:numPr>
          <w:ilvl w:val="0"/>
          <w:numId w:val="1001"/>
        </w:numPr>
        <w:pStyle w:val="Compact"/>
      </w:pPr>
      <w:r>
        <w:rPr>
          <w:bCs/>
          <w:b/>
        </w:rPr>
        <w:t xml:space="preserve">Site Supervision:</w:t>
      </w:r>
      <w:r>
        <w:t xml:space="preserve"> </w:t>
      </w:r>
      <w:r>
        <w:t xml:space="preserve">Participating in site visits to residential, commercial, and industrial sites across Australia Brisbane to monitor installation progress.</w:t>
      </w:r>
    </w:p>
    <w:p>
      <w:pPr>
        <w:numPr>
          <w:ilvl w:val="0"/>
          <w:numId w:val="1001"/>
        </w:numPr>
        <w:pStyle w:val="Compact"/>
      </w:pPr>
      <w:r>
        <w:rPr>
          <w:bCs/>
          <w:b/>
        </w:rPr>
        <w:t xml:space="preserve">Documentation:</w:t>
      </w:r>
      <w:r>
        <w:t xml:space="preserve"> </w:t>
      </w:r>
      <w:r>
        <w:t xml:space="preserve">Preparing detailed technical reports and as-built drawings for various projects.</w:t>
      </w:r>
    </w:p>
    <w:p>
      <w:pPr>
        <w:pStyle w:val="FirstParagraph"/>
      </w:pPr>
      <w:r>
        <w:t xml:space="preserve">P/&gt;</w:t>
      </w:r>
    </w:p>
    <w:bookmarkEnd w:id="21"/>
    <w:bookmarkStart w:id="24" w:name="technical-activities-and-project-work"/>
    <w:p>
      <w:pPr>
        <w:pStyle w:val="Heading2"/>
      </w:pPr>
      <w:r>
        <w:t xml:space="preserve">3. Technical Activities and Project Work</w:t>
      </w:r>
    </w:p>
    <w:p>
      <w:pPr>
        <w:pStyle w:val="FirstParagraph"/>
      </w:pPr>
      <w:r>
        <w:t xml:space="preserve">The core of this internship revolved around practical engineering tasks that required a deep understanding of electrical systems. The following sections detail the primary activities performed.</w:t>
      </w:r>
    </w:p>
    <w:bookmarkStart w:id="22" w:name="renewable-energy-integration-projects"/>
    <w:p>
      <w:pPr>
        <w:pStyle w:val="Heading3"/>
      </w:pPr>
      <w:r>
        <w:t xml:space="preserve">3.1 Renewable Energy Integration Projects</w:t>
      </w:r>
    </w:p>
    <w:p>
      <w:pPr>
        <w:pStyle w:val="FirstParagraph"/>
      </w:pPr>
      <w:r>
        <w:t xml:space="preserve">A significant portion of my work focused on solar photovoltaic (PV) system design, a crucial area in Australia Brisbane due to the region's high solar irradiance levels. I assisted in sizing PV arrays for residential complexes and small commercial buildings. This involved calculating load profiles, determining optimal panel orientation based on local geographic data specific to Australia Brisbane, and ensuring that inverters were correctly sized.</w:t>
      </w:r>
    </w:p>
    <w:p>
      <w:pPr>
        <w:pStyle w:val="BodyText"/>
      </w:pPr>
      <w:r>
        <w:t xml:space="preserve">I utilized software such as AutoCAD Electrical and ETAP to model these systems. One notable project involved designing a net-zero energy system for a new development in the Brisbane CBD. This required careful analysis of peak demand charges and load shifting strategies to minimize operational costs while maximizing renewable energy usage.</w:t>
      </w:r>
    </w:p>
    <w:bookmarkEnd w:id="22"/>
    <w:bookmarkStart w:id="23" w:name="power-distribution-system-upgrades"/>
    <w:p>
      <w:pPr>
        <w:pStyle w:val="Heading3"/>
      </w:pPr>
      <w:r>
        <w:t xml:space="preserve">3.2 Power Distribution System Upgrades</w:t>
      </w:r>
    </w:p>
    <w:p>
      <w:pPr>
        <w:pStyle w:val="FirstParagraph"/>
      </w:pPr>
      <w:r>
        <w:t xml:space="preserve">In addition to renewable projects, I participated in the audit and upgrade of existing power distribution infrastructure for older buildings in Australia Brisbane. This work required a meticulous understanding of legacy systems and how to interface them with modern smart-grid technologies.</w:t>
      </w:r>
    </w:p>
    <w:p>
      <w:pPr>
        <w:pStyle w:val="BodyText"/>
      </w:pPr>
      <w:r>
        <w:t xml:space="preserve">Key tasks included:</w:t>
      </w:r>
    </w:p>
    <w:p>
      <w:pPr>
        <w:numPr>
          <w:ilvl w:val="0"/>
          <w:numId w:val="1002"/>
        </w:numPr>
        <w:pStyle w:val="Compact"/>
      </w:pPr>
      <w:r>
        <w:rPr>
          <w:bCs/>
          <w:b/>
        </w:rPr>
        <w:t xml:space="preserve">Demand Factor Calculation:</w:t>
      </w:r>
      <w:r>
        <w:t xml:space="preserve"> </w:t>
      </w:r>
      <w:r>
        <w:t xml:space="preserve">Calculating the diversity factors for different building types to ensure that main switchboards were appropriately rated without being oversized, which would be cost-prohibitive.</w:t>
      </w:r>
    </w:p>
    <w:p>
      <w:pPr>
        <w:numPr>
          <w:ilvl w:val="0"/>
          <w:numId w:val="1002"/>
        </w:numPr>
        <w:pStyle w:val="Compact"/>
      </w:pPr>
      <w:r>
        <w:rPr>
          <w:bCs/>
          <w:b/>
        </w:rPr>
        <w:t xml:space="preserve">Fault Level Analysis:</w:t>
      </w:r>
    </w:p>
    <w:p>
      <w:pPr>
        <w:numPr>
          <w:ilvl w:val="0"/>
          <w:numId w:val="1002"/>
        </w:numPr>
        <w:pStyle w:val="Compact"/>
      </w:pPr>
      <w:r>
        <w:rPr>
          <w:bCs/>
          <w:b/>
        </w:rPr>
        <w:t xml:space="preserve">Arc Flash Studies:</w:t>
      </w:r>
      <w:r>
        <w:t xml:space="preserve"> </w:t>
      </w:r>
      <w:r>
        <w:t xml:space="preserve">contributing to arc flash hazard assessments to ensure worker safety during maintenance activities, a critical requirement for any Electrical Engineer working on live systems.</w:t>
      </w:r>
    </w:p>
    <w:p>
      <w:pPr>
        <w:pStyle w:val="FirstParagraph"/>
      </w:pPr>
      <w:r>
        <w:t xml:space="preserve">P/&gt;</w:t>
      </w:r>
    </w:p>
    <w:bookmarkEnd w:id="23"/>
    <w:bookmarkEnd w:id="24"/>
    <w:bookmarkStart w:id="25" w:name="professional-development-and-challenges"/>
    <w:p>
      <w:pPr>
        <w:pStyle w:val="Heading2"/>
      </w:pPr>
      <w:r>
        <w:t xml:space="preserve">4. Professional Development and Challenges</w:t>
      </w:r>
    </w:p>
    <w:p>
      <w:pPr>
        <w:pStyle w:val="FirstParagraph"/>
      </w:pPr>
      <w:r>
        <w:t xml:space="preserve">The transition from academic study to professional engineering practice presented several challenges. One of the most significant hurdles was adapting to the specific regulatory environment in Australia Brisbane. While electrical principles are universal, the standards (such as AS/NZS 3000) and local council regulations regarding energy efficiency and building codes are distinct.</w:t>
      </w:r>
    </w:p>
    <w:p>
      <w:pPr>
        <w:pStyle w:val="BodyText"/>
      </w:pPr>
      <w:r>
        <w:rPr>
          <w:bCs/>
          <w:b/>
        </w:rPr>
        <w:t xml:space="preserve">Challenge 1: Regulatory Compliance</w:t>
      </w:r>
      <w:r>
        <w:br/>
      </w:r>
      <w:r>
        <w:t xml:space="preserve">Initially, I found the sheer volume of Australian Standards overwhelming. However, through mentorship from senior engineers, I developed a systematic approach to referencing these standards. This experience taught me that being an Electrical Engineer is not just about technical competence but also about legal and regulatory adherence.</w:t>
      </w:r>
    </w:p>
    <w:p>
      <w:pPr>
        <w:pStyle w:val="BodyText"/>
      </w:pPr>
      <w:r>
        <w:rPr>
          <w:bCs/>
          <w:b/>
        </w:rPr>
        <w:t xml:space="preserve">Challenge 2: Communication in Diverse Teams</w:t>
      </w:r>
      <w:r>
        <w:br/>
      </w:r>
      <w:r>
        <w:t xml:space="preserve">Working in Australia Brisbane exposed me to a highly multicultural workforce. Effective communication was essential when coordinating with electricians, project managers, and clients from various cultural backgrounds. This improved my soft skills, particularly active listening and clear technical articulation.</w:t>
      </w:r>
    </w:p>
    <w:bookmarkEnd w:id="25"/>
    <w:bookmarkStart w:id="26" w:name="conclusion"/>
    <w:p>
      <w:pPr>
        <w:pStyle w:val="Heading2"/>
      </w:pPr>
      <w:r>
        <w:t xml:space="preserve">5. Conclusion</w:t>
      </w:r>
    </w:p>
    <w:p>
      <w:pPr>
        <w:pStyle w:val="FirstParagraph"/>
      </w:pPr>
      <w:r>
        <w:t xml:space="preserve">The internship in Australia Brisbane has been an invaluable chapter in my academic career. It has provided me with hands-on experience in renewable energy integration, power distribution design, and strict safety compliance. I have gained proficiency in industry-standard software and a deep respect for the Australian Standards that govern our profession.</w:t>
      </w:r>
    </w:p>
    <w:p>
      <w:pPr>
        <w:pStyle w:val="BodyText"/>
      </w:pPr>
      <w:r>
        <w:t xml:space="preserve">This placement has confirmed my passion for Electrical Engineering, particularly within the sustainable energy sector. The practical skills acquired while working on real-world projects in Australia Brisbane have prepared me to enter the workforce as a competent, safety-conscious, and technically proficient professional. I am eager to apply these lessons in my future career contributions.</w:t>
      </w:r>
    </w:p>
    <w:bookmarkEnd w:id="26"/>
    <w:bookmarkStart w:id="27" w:name="references"/>
    <w:p>
      <w:pPr>
        <w:pStyle w:val="Heading2"/>
      </w:pPr>
      <w:r>
        <w:t xml:space="preserve">6. References</w:t>
      </w:r>
    </w:p>
    <w:p>
      <w:pPr>
        <w:numPr>
          <w:ilvl w:val="0"/>
          <w:numId w:val="1003"/>
        </w:numPr>
        <w:pStyle w:val="Compact"/>
      </w:pPr>
      <w:r>
        <w:t xml:space="preserve">Australian/New Zealand Standards AS/NZS 3000:2018 Electrical Installations (Known as the Wiring Rules).</w:t>
      </w:r>
    </w:p>
    <w:p>
      <w:pPr>
        <w:numPr>
          <w:ilvl w:val="0"/>
          <w:numId w:val="1003"/>
        </w:numPr>
        <w:pStyle w:val="Compact"/>
      </w:pPr>
      <w:r>
        <w:t xml:space="preserve">Australian Standard AS/NZS 5033:2021 Installation and safety requirements for photovoltaic arrays.</w:t>
      </w:r>
    </w:p>
    <w:p>
      <w:pPr>
        <w:numPr>
          <w:ilvl w:val="0"/>
          <w:numId w:val="1003"/>
        </w:numPr>
        <w:pStyle w:val="Compact"/>
      </w:pPr>
      <w:r>
        <w:t xml:space="preserve">Queensland Work Health and Safety Act 2011.</w:t>
      </w:r>
    </w:p>
    <w:p>
      <w:pPr>
        <w:pStyle w:val="FirstParagraph"/>
      </w:pPr>
      <w:r>
        <w:t xml:space="preserve">P/&gt;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dc:title>
  <dc:creator/>
  <dc:language>en</dc:language>
  <cp:keywords/>
  <dcterms:created xsi:type="dcterms:W3CDTF">2026-07-29T12:51:18Z</dcterms:created>
  <dcterms:modified xsi:type="dcterms:W3CDTF">2026-07-29T12:51:18Z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