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Iran</w:t>
      </w:r>
      <w:r>
        <w:t xml:space="preserve"> </w:t>
      </w:r>
      <w:r>
        <w:t xml:space="preserve">Tehran</w:t>
      </w:r>
    </w:p>
    <w:bookmarkStart w:id="34" w:name="internship-report"/>
    <w:p>
      <w:pPr>
        <w:pStyle w:val="Heading1"/>
      </w:pPr>
      <w:r>
        <w:t xml:space="preserve">INTERNSHIP REPORT</w:t>
      </w:r>
    </w:p>
    <w:p>
      <w:pPr>
        <w:pStyle w:val="FirstParagraph"/>
      </w:pPr>
      <w:r>
        <w:rPr>
          <w:bCs/>
          <w:b/>
        </w:rPr>
        <w:t xml:space="preserve">Date:</w:t>
      </w:r>
    </w:p>
    <w:p>
      <w:pPr>
        <w:pStyle w:val="BodyText"/>
      </w:pPr>
      <w:r>
        <w:rPr>
          <w:bCs/>
          <w:b/>
        </w:rPr>
        <w:t xml:space="preserve">Name of Intern:</w:t>
      </w:r>
    </w:p>
    <w:p>
      <w:pPr>
        <w:pStyle w:val="BodyText"/>
      </w:pPr>
      <w:r>
        <w:rPr>
          <w:bCs/>
          <w:b/>
        </w:rPr>
        <w:t xml:space="preserve">Institution/University:</w:t>
      </w:r>
    </w:p>
    <w:p>
      <w:pPr>
        <w:pStyle w:val="BodyText"/>
      </w:pPr>
      <w:r>
        <w:br/>
      </w:r>
    </w:p>
    <w:p>
      <w:pPr>
        <w:pStyle w:val="BodyText"/>
      </w:pPr>
      <w:r>
        <w:rPr>
          <w:bCs/>
          <w:b/>
        </w:rPr>
        <w:t xml:space="preserve">Internship Position:</w:t>
      </w:r>
    </w:p>
    <w:p>
      <w:pPr>
        <w:pStyle w:val="BodyText"/>
      </w:pPr>
      <w:r>
        <w:t xml:space="preserve">Junior Electrician Intern</w:t>
      </w:r>
    </w:p>
    <w:p>
      <w:pPr>
        <w:pStyle w:val="BodyText"/>
      </w:pPr>
      <w:r>
        <w:t xml:space="preserve">&lt; tr &gt;&lt; td style =" border :none ;"&gt;&lt; b &gt;Location :&lt; td style =" border :none ;"&gt;Tehran, Iran&lt; tr &gt;&lt; td style =" border :none ;"&gt;&lt; b &gt;Duration :</w:t>
      </w:r>
    </w:p>
    <w:p>
      <w:pPr>
        <w:pStyle w:val="BodyText"/>
      </w:pPr>
      <w:r>
        <w:t xml:space="preserve">[Start Date] to [End Date]</w:t>
      </w:r>
    </w:p>
    <w:p>
      <w:pPr>
        <w:pStyle w:val="BodyText"/>
      </w:pPr>
      <w:r>
        <w:rPr>
          <w:bCs/>
          <w:b/>
        </w:rPr>
        <w:t xml:space="preserve">Supervisor:</w:t>
      </w:r>
    </w:p>
    <w:p>
      <w:pPr>
        <w:pStyle w:val="BodyText"/>
      </w:pPr>
      <w:r>
        <w:t xml:space="preserve">[Supervisor Name]</w:t>
      </w:r>
    </w:p>
    <w:p>
      <w:pPr>
        <w:pStyle w:val="BodyText"/>
      </w:pPr>
      <w:r>
        <w:t xml:space="preserve">&lt; tr &gt;&lt; td style =" border :none ;"&gt;&lt; b &gt;Company Name :&lt; td style =" border :none ;"&gt;[Company Name], Tehran</w:t>
      </w:r>
    </w:p>
    <w:bookmarkStart w:id="20" w:name="executive-summary"/>
    <w:p>
      <w:pPr>
        <w:pStyle w:val="Heading2"/>
      </w:pPr>
      <w:r>
        <w:t xml:space="preserve">1. Executive Summary</w:t>
      </w:r>
    </w:p>
    <w:p>
      <w:pPr>
        <w:pStyle w:val="FirstParagraph"/>
      </w:pPr>
      <w:r>
        <w:t xml:space="preserve">This report provides a comprehensive overview of my internship experience as an Electrician in the bustling metropolis of Iran, specifically within the capital city, Tehran. The primary objective of this internship was to bridge the gap between theoretical academic knowledge and practical industrial application. Working in Tehran’s dynamic electrical sector offered unique insights into local infrastructure challenges, safety regulations specific to Iran, and modern wiring techniques adapted for high-density urban environments.</w:t>
      </w:r>
    </w:p>
    <w:p>
      <w:pPr>
        <w:pStyle w:val="BodyText"/>
      </w:pPr>
      <w:r>
        <w:t xml:space="preserve">The report details the daily responsibilities undertaken, technical skills acquired, safety protocols observed while operating as an Electrician in this region, and the cultural nuances of working in Tehran. This document serves as a formal record of the professional development achieved during this critical period of my education and career preparation.</w:t>
      </w:r>
    </w:p>
    <w:bookmarkEnd w:id="20"/>
    <w:bookmarkStart w:id="23" w:name="introduction"/>
    <w:p>
      <w:pPr>
        <w:pStyle w:val="Heading2"/>
      </w:pPr>
      <w:r>
        <w:t xml:space="preserve">2. Introduction</w:t>
      </w:r>
    </w:p>
    <w:bookmarkStart w:id="21" w:name="background"/>
    <w:p>
      <w:pPr>
        <w:pStyle w:val="Heading3"/>
      </w:pPr>
      <w:r>
        <w:t xml:space="preserve">2.1 Background</w:t>
      </w:r>
    </w:p>
    <w:p>
      <w:pPr>
        <w:pStyle w:val="FirstParagraph"/>
      </w:pPr>
      <w:r>
        <w:t xml:space="preserve">The city of Iran Tehran, characterized by its rapid urbanization and historical infrastructure mixed with modern developments, presents a complex landscape for electrical engineering professionals. The demand for skilled Electricians in Tehran has grown significantly due to ongoing construction projects, industrial upgrades in sectors such as manufacturing and textiles, and the need for maintaining aging residential grids in older districts like Tajrish and Vanak.</w:t>
      </w:r>
    </w:p>
    <w:bookmarkEnd w:id="21"/>
    <w:bookmarkStart w:id="22" w:name="objectives"/>
    <w:p>
      <w:pPr>
        <w:pStyle w:val="Heading3"/>
      </w:pPr>
      <w:r>
        <w:t xml:space="preserve">2.2 Objectives</w:t>
      </w:r>
    </w:p>
    <w:p>
      <w:pPr>
        <w:numPr>
          <w:ilvl w:val="0"/>
          <w:numId w:val="1001"/>
        </w:numPr>
        <w:pStyle w:val="Compact"/>
      </w:pPr>
      <w:r>
        <w:t xml:space="preserve">To understand the standard operating procedures for Electrical installations in Tehran.</w:t>
      </w:r>
    </w:p>
    <w:p>
      <w:pPr>
        <w:numPr>
          <w:ilvl w:val="0"/>
          <w:numId w:val="1001"/>
        </w:numPr>
        <w:pStyle w:val="Compact"/>
      </w:pPr>
      <w:r>
        <w:t xml:space="preserve">To gain hands-on experience with domestic and industrial wiring systems common in Iran.</w:t>
      </w:r>
    </w:p>
    <w:p>
      <w:pPr>
        <w:numPr>
          <w:ilvl w:val="0"/>
          <w:numId w:val="1001"/>
        </w:numPr>
        <w:pStyle w:val="Compact"/>
      </w:pPr>
      <w:r>
        <w:t xml:space="preserve">To learn about local safety codes enforced by the Iranian Ministry of Labor and Social Affairs regarding electrical work.</w:t>
      </w:r>
    </w:p>
    <w:p>
      <w:pPr>
        <w:numPr>
          <w:ilvl w:val="0"/>
          <w:numId w:val="1001"/>
        </w:numPr>
        <w:pStyle w:val="Compact"/>
      </w:pPr>
      <w:r>
        <w:t xml:space="preserve">To develop soft skills, including communication with Persian-speaking technicians and adherence to hierarchical workplace structures typical in Iranian companies.</w:t>
      </w:r>
    </w:p>
    <w:bookmarkEnd w:id="22"/>
    <w:bookmarkEnd w:id="23"/>
    <w:bookmarkStart w:id="26" w:name="description-of-the-internship"/>
    <w:p>
      <w:pPr>
        <w:pStyle w:val="Heading2"/>
      </w:pPr>
      <w:r>
        <w:t xml:space="preserve">3. Description of the Internship</w:t>
      </w:r>
    </w:p>
    <w:bookmarkStart w:id="24" w:name="company-overview"/>
    <w:p>
      <w:pPr>
        <w:pStyle w:val="Heading3"/>
      </w:pPr>
      <w:r>
        <w:t xml:space="preserve">3.1 Company Overview</w:t>
      </w:r>
    </w:p>
    <w:p>
      <w:pPr>
        <w:pStyle w:val="FirstParagraph"/>
      </w:pPr>
      <w:r>
        <w:t xml:space="preserve">The internship was conducted at a leading electrical contracting firm based in Tehran. The company specializes in low-voltage and high-voltage installations for both commercial buildings and private residences across various districts, including North Tehran (luxury residential areas) and West Tehran (industrial zones). The organization is committed to adhering to the National Electricity Grid codes of Iran.</w:t>
      </w:r>
    </w:p>
    <w:bookmarkEnd w:id="24"/>
    <w:bookmarkStart w:id="25" w:name="daily-responsibilities"/>
    <w:p>
      <w:pPr>
        <w:pStyle w:val="Heading3"/>
      </w:pPr>
      <w:r>
        <w:t xml:space="preserve">3.2 Daily Responsibilities</w:t>
      </w:r>
    </w:p>
    <w:p>
      <w:pPr>
        <w:pStyle w:val="FirstParagraph"/>
      </w:pPr>
      <w:r>
        <w:t xml:space="preserve">As an Electrician Intern in Tehran, my role was multifaceted. My daily routine typically began with a safety briefing (known as "JSA" or Job Safety Analysis) to ensure all team members were aware of the day’s tasks and potential hazards common in the local construction sites.</w:t>
      </w:r>
    </w:p>
    <w:p>
      <w:pPr>
        <w:numPr>
          <w:ilvl w:val="0"/>
          <w:numId w:val="1002"/>
        </w:numPr>
        <w:pStyle w:val="Compact"/>
      </w:pPr>
      <w:r>
        <w:rPr>
          <w:bCs/>
          <w:b/>
        </w:rPr>
        <w:t xml:space="preserve">Circuit Installation:</w:t>
      </w:r>
      <w:r>
        <w:t xml:space="preserve"> </w:t>
      </w:r>
      <w:r>
        <w:t xml:space="preserve">Assisted senior Electricians in running conduits and wiring for residential apartments. This involved drilling through concrete walls, a common task given the reinforced concrete structures prevalent in Tehran’s architecture.</w:t>
      </w:r>
    </w:p>
    <w:p>
      <w:pPr>
        <w:numPr>
          <w:ilvl w:val="0"/>
          <w:numId w:val="1002"/>
        </w:numPr>
        <w:pStyle w:val="Compact"/>
      </w:pPr>
      <w:r>
        <w:rPr>
          <w:bCs/>
          <w:b/>
        </w:rPr>
        <w:t xml:space="preserve">Meter Reading and Inspection:</w:t>
      </w:r>
      <w:r>
        <w:t xml:space="preserve"> </w:t>
      </w:r>
      <w:r>
        <w:t xml:space="preserve">Learned to read digital meters and interpret data from smart grids being implemented in newer neighborhoods of Tehran to monitor energy consumption.</w:t>
      </w:r>
    </w:p>
    <w:p>
      <w:pPr>
        <w:numPr>
          <w:ilvl w:val="0"/>
          <w:numId w:val="1002"/>
        </w:numPr>
        <w:pStyle w:val="Compact"/>
      </w:pPr>
      <w:r>
        <w:rPr>
          <w:bCs/>
          <w:b/>
        </w:rPr>
        <w:t xml:space="preserve">Troubleshooting:</w:t>
      </w:r>
      <w:r>
        <w:t xml:space="preserve"> </w:t>
      </w:r>
      <w:r>
        <w:t xml:space="preserve">Participated in diagnosing faults in lighting circuits and power distribution boxes. This required understanding the specific brands of switches and sockets widely used in the Iranian market, such as local variants that comply with IEC standards.</w:t>
      </w:r>
    </w:p>
    <w:p>
      <w:pPr>
        <w:numPr>
          <w:ilvl w:val="0"/>
          <w:numId w:val="1002"/>
        </w:numPr>
        <w:pStyle w:val="Compact"/>
      </w:pPr>
      <w:r>
        <w:rPr>
          <w:bCs/>
          <w:b/>
        </w:rPr>
        <w:t xml:space="preserve">Safety Compliance:</w:t>
      </w:r>
      <w:r>
        <w:t xml:space="preserve"> </w:t>
      </w:r>
      <w:r>
        <w:t xml:space="preserve">Ensured all tools were properly insulated and that grounding (earthing) systems were correctly installed, a critical aspect given occasional voltage fluctuations in certain areas of Iran.</w:t>
      </w:r>
    </w:p>
    <w:bookmarkEnd w:id="25"/>
    <w:bookmarkEnd w:id="26"/>
    <w:bookmarkStart w:id="30" w:name="technical-skills-and-knowledge-acquired"/>
    <w:p>
      <w:pPr>
        <w:pStyle w:val="Heading2"/>
      </w:pPr>
      <w:r>
        <w:t xml:space="preserve">4. Technical Skills and Knowledge Acquired</w:t>
      </w:r>
    </w:p>
    <w:p>
      <w:pPr>
        <w:pStyle w:val="FirstParagraph"/>
      </w:pPr>
      <w:r>
        <w:t xml:space="preserve">The experience gained as an Electrician in Tehran has significantly enhanced my technical proficiency. Below are the key areas of development:</w:t>
      </w:r>
    </w:p>
    <w:bookmarkStart w:id="27" w:name="X4c59dbcf19525877622d0b131d6e7b87c35ca4a"/>
    <w:p>
      <w:pPr>
        <w:pStyle w:val="Heading3"/>
      </w:pPr>
      <w:r>
        <w:rPr>
          <w:bCs/>
          <w:b/>
        </w:rPr>
        <w:t xml:space="preserve">A. Understanding Iranian Electrical Standards</w:t>
      </w:r>
    </w:p>
    <w:p>
      <w:pPr>
        <w:pStyle w:val="FirstParagraph"/>
      </w:pPr>
      <w:r>
        <w:t xml:space="preserve">I gained a deep understanding of the National Building Regulations (NBR) Part 16 regarding electricity in Iran. This includes specific requirements for wire gauge thickness, breaker capacities, and outlet placements that differ slightly from international norms due to local load requirements.</w:t>
      </w:r>
    </w:p>
    <w:bookmarkEnd w:id="27"/>
    <w:bookmarkStart w:id="28" w:name="b.-practical-wiring-techniques"/>
    <w:p>
      <w:pPr>
        <w:pStyle w:val="Heading3"/>
      </w:pPr>
      <w:r>
        <w:rPr>
          <w:bCs/>
          <w:b/>
        </w:rPr>
        <w:t xml:space="preserve">B. Practical Wiring Techniques</w:t>
      </w:r>
    </w:p>
    <w:p>
      <w:pPr>
        <w:pStyle w:val="FirstParagraph"/>
      </w:pPr>
      <w:r>
        <w:t xml:space="preserve">Working in the hot climate of Tehran during summer months required specialized knowledge about thermal expansion in cables and the proper use of heat-resistant insulation materials. I learned how to terminate 240V single-phase connections, which are standard for residential homes in Iran, as well as three-phase connections for industrial machinery.</w:t>
      </w:r>
    </w:p>
    <w:bookmarkEnd w:id="28"/>
    <w:bookmarkStart w:id="29" w:name="c.-use-of-local-tools-and-equipment"/>
    <w:p>
      <w:pPr>
        <w:pStyle w:val="Heading3"/>
      </w:pPr>
      <w:r>
        <w:rPr>
          <w:bCs/>
          <w:b/>
        </w:rPr>
        <w:t xml:space="preserve">C. Use of Local Tools and Equipment</w:t>
      </w:r>
    </w:p>
    <w:p>
      <w:pPr>
        <w:pStyle w:val="FirstParagraph"/>
      </w:pPr>
      <w:r>
        <w:t xml:space="preserve">I became proficient in using tools commonly available in the Tehran market. This included familiarizing myself with local multimeters, clamp meters, and continuity testers. Additionally, I learned to navigate supply chains for electrical components within Tehran’s major markets, such as Grand Bazaar's electrical sections.</w:t>
      </w:r>
    </w:p>
    <w:bookmarkEnd w:id="29"/>
    <w:bookmarkEnd w:id="30"/>
    <w:bookmarkStart w:id="31" w:name="challenges-and-solutions"/>
    <w:p>
      <w:pPr>
        <w:pStyle w:val="Heading2"/>
      </w:pPr>
      <w:r>
        <w:t xml:space="preserve">5. Challenges and Solutions</w:t>
      </w:r>
    </w:p>
    <w:p>
      <w:pPr>
        <w:pStyle w:val="FirstParagraph"/>
      </w:pPr>
      <w:r>
        <w:rPr>
          <w:bCs/>
          <w:b/>
        </w:rPr>
        <w:t xml:space="preserve">Linguistic Barriers:</w:t>
      </w:r>
      <w:r>
        <w:t xml:space="preserve"> </w:t>
      </w:r>
      <w:r>
        <w:t xml:space="preserve">Initially, communicating technical specifications with the site foreman was challenging due to language differences. I overcame this by learning basic Persian technical vocabulary and utilizing translation apps, eventually building strong rapport through gestures and visual diagrams.</w:t>
      </w:r>
    </w:p>
    <w:p>
      <w:pPr>
        <w:pStyle w:val="BodyText"/>
      </w:pPr>
      <w:r>
        <w:rPr>
          <w:bCs/>
          <w:b/>
        </w:rPr>
        <w:t xml:space="preserve">Infrastructure Variability:</w:t>
      </w:r>
      <w:r>
        <w:t xml:space="preserve"> </w:t>
      </w:r>
      <w:r>
        <w:t xml:space="preserve">Older buildings in central Tehran often lack proper grounding. As an Electrician intern, I had to adapt my approaches to retrofitting safety features into outdated systems without causing major disruption to the occupants. This taught me flexibility and problem-solving under pressure.</w:t>
      </w:r>
    </w:p>
    <w:bookmarkEnd w:id="31"/>
    <w:bookmarkStart w:id="32" w:name="conclusion"/>
    <w:p>
      <w:pPr>
        <w:pStyle w:val="Heading2"/>
      </w:pPr>
      <w:r>
        <w:t xml:space="preserve">6. Conclusion</w:t>
      </w:r>
    </w:p>
    <w:p>
      <w:pPr>
        <w:pStyle w:val="FirstParagraph"/>
      </w:pPr>
      <w:r>
        <w:t xml:space="preserve">In conclusion, this internship as an Electrician in Iran Tehran has been a transformative experience. It provided not only technical expertise but also cultural insight into the industrial sector of one of the Middle East’s largest cities. The practical skills acquired in handling Iranian electrical systems, combined with the professional discipline learned on site, have prepared me for a successful career in electrical engineering.</w:t>
      </w:r>
    </w:p>
    <w:p>
      <w:pPr>
        <w:pStyle w:val="BodyText"/>
      </w:pPr>
      <w:r>
        <w:t xml:space="preserve">The unique challenges posed by Tehran’s infrastructure have sharpened my ability to think critically and work efficiently under varying conditions. I am grateful for the mentorship provided by my supervisors and the opportunity to contribute to the ongoing development of Tehran’s electrical infrastructure.</w:t>
      </w:r>
    </w:p>
    <w:bookmarkEnd w:id="32"/>
    <w:bookmarkStart w:id="33" w:name="recommendations"/>
    <w:p>
      <w:pPr>
        <w:pStyle w:val="Heading2"/>
      </w:pPr>
      <w:r>
        <w:t xml:space="preserve">7. Recommendations</w:t>
      </w:r>
    </w:p>
    <w:p>
      <w:pPr>
        <w:numPr>
          <w:ilvl w:val="0"/>
          <w:numId w:val="1003"/>
        </w:numPr>
        <w:pStyle w:val="Compact"/>
      </w:pPr>
      <w:r>
        <w:rPr>
          <w:bCs/>
          <w:b/>
        </w:rPr>
        <w:t xml:space="preserve">Further Training:</w:t>
      </w:r>
      <w:r>
        <w:t xml:space="preserve"> </w:t>
      </w:r>
      <w:r>
        <w:t xml:space="preserve">Recommend that future interns undergo a short course in Persian language basics focused on technical terminology before starting their internship in Iran Tehran.</w:t>
      </w:r>
    </w:p>
    <w:p>
      <w:pPr>
        <w:numPr>
          <w:ilvl w:val="0"/>
          <w:numId w:val="1003"/>
        </w:numPr>
        <w:pStyle w:val="Compact"/>
      </w:pPr>
      <w:r>
        <w:rPr>
          <w:bCs/>
          <w:b/>
        </w:rPr>
        <w:t xml:space="preserve">Safety Gear Upgrade:</w:t>
      </w:r>
      <w:r>
        <w:t xml:space="preserve">Suggest that the company invests more frequently in replacing PPE, given the dusty and hot environment of construction sites in Tehran.</w:t>
      </w:r>
    </w:p>
    <w:p>
      <w:pPr>
        <w:numPr>
          <w:ilvl w:val="0"/>
          <w:numId w:val="1003"/>
        </w:numPr>
        <w:pStyle w:val="Compact"/>
      </w:pPr>
      <w:r>
        <w:rPr>
          <w:bCs/>
          <w:b/>
        </w:rPr>
        <w:t xml:space="preserve">Digital Integration:</w:t>
      </w:r>
      <w:r>
        <w:t xml:space="preserve"> </w:t>
      </w:r>
      <w:r>
        <w:t xml:space="preserve">Encourage greater adoption of BIM (Building Information Modeling) software by local electricians to improve coordination with architects and civil engineers.</w:t>
      </w:r>
    </w:p>
    <w:p>
      <w:pPr>
        <w:pStyle w:val="FirstParagraph"/>
      </w:pPr>
      <w:r>
        <w:t xml:space="preserve">________________</w:t>
      </w:r>
      <w:r>
        <w:br/>
      </w:r>
      <w:r>
        <w:t xml:space="preserve">Intern Signature</w:t>
      </w:r>
      <w:r>
        <w:br/>
      </w:r>
      <w:r>
        <w:br/>
      </w:r>
      <w:r>
        <w:t xml:space="preserve">[Date]</w:t>
      </w:r>
    </w:p>
    <w:p>
      <w:pPr>
        <w:pStyle w:val="BodyText"/>
      </w:pPr>
      <w:r>
        <w:t xml:space="preserve">________________</w:t>
      </w:r>
      <w:r>
        <w:br/>
      </w:r>
      <w:r>
        <w:t xml:space="preserve">Supervisor Signature</w:t>
      </w:r>
      <w:r>
        <w:br/>
      </w:r>
      <w:r>
        <w:br/>
      </w:r>
      <w:r>
        <w:t xml:space="preserve">[Company Stamp]</w:t>
      </w:r>
      <w:r>
        <w:br/>
      </w:r>
      <w:r>
        <w:t xml:space="preserve">(Iran Tehran)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Iran Tehran</dc:title>
  <dc:creator/>
  <dc:language>en</dc:language>
  <cp:keywords/>
  <dcterms:created xsi:type="dcterms:W3CDTF">2026-07-29T16:52:17Z</dcterms:created>
  <dcterms:modified xsi:type="dcterms:W3CDTF">2026-07-29T16:52:17Z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