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9" w:name="X9189097204283c7d43ae47efa2972e0393f363e"/>
    <w:p>
      <w:pPr>
        <w:pStyle w:val="Heading1"/>
      </w:pPr>
      <w:r>
        <w:t xml:space="preserve">Comprehensive Internship Report: Electronics Engineering Practice in Spain Madrid</w:t>
      </w:r>
    </w:p>
    <w:p>
      <w:pPr>
        <w:pStyle w:val="FirstParagraph"/>
      </w:pPr>
      <w:r>
        <w:rPr>
          <w:bCs/>
          <w:b/>
        </w:rPr>
        <w:t xml:space="preserve">Date:</w:t>
      </w:r>
      <w:r>
        <w:t xml:space="preserve"> </w:t>
      </w:r>
      <w:r>
        <w:t xml:space="preserve">October 24, 2023</w:t>
      </w:r>
      <w:r>
        <w:br/>
      </w:r>
      <w:r>
        <w:t xml:space="preserve">[Your Name]</w:t>
      </w:r>
      <w:r>
        <w:br/>
      </w:r>
      <w:r>
        <w:rPr>
          <w:bCs/>
          <w:b/>
        </w:rPr>
        <w:t xml:space="preserve">Institution/Employer:</w:t>
      </w:r>
      <w:r>
        <w:t xml:space="preserve">TechNova Solutions S.L.</w:t>
      </w:r>
      <w:r>
        <w:br/>
      </w:r>
      <w:r>
        <w:rPr>
          <w:bCs/>
          <w:b/>
        </w:rPr>
        <w:t xml:space="preserve">Location:</w:t>
      </w:r>
      <w:r>
        <w:t xml:space="preserve"> </w:t>
      </w:r>
      <w:r>
        <w:t xml:space="preserve">Madrid, Spain</w:t>
      </w:r>
      <w:r>
        <w:br/>
      </w:r>
    </w:p>
    <w:p>
      <w:pPr>
        <w:pStyle w:val="BodyText"/>
      </w:pPr>
      <w:r>
        <w:t xml:space="preserve">Degree Program&gt;Duration: September 1, 2023 - December 15, 2023</w:t>
      </w:r>
    </w:p>
    <w:bookmarkStart w:id="20" w:name="X69e9ff30bd6b2ff0bde6e1a7180b03e1ddcebb5"/>
    <w:p>
      <w:pPr>
        <w:pStyle w:val="Heading2"/>
      </w:pPr>
      <w:r>
        <w:t xml:space="preserve">1. Executive Summary and Introduction to Spain Madrid Context</w:t>
      </w:r>
    </w:p>
    <w:p>
      <w:pPr>
        <w:pStyle w:val="FirstParagraph"/>
      </w:pPr>
      <w:r>
        <w:t xml:space="preserve">This document serves as a formal academic and professional internship report detailing my practical experience as an aspiring Electronics Engineer within the dynamic technological landscape of Spain Madrid. The period covered spans approximately four months, during which I was embedded in the R&amp;D department of TechNova Solutions S.L., a mid-sized technology firm specializing in IoT (Internet of Things) devices for smart city infrastructure.</w:t>
      </w:r>
    </w:p>
    <w:p>
      <w:pPr>
        <w:pStyle w:val="BodyText"/>
      </w:pPr>
      <w:r>
        <w:t xml:space="preserve">Spain Madrid has emerged as a significant hub for technological innovation within Southern Europe. The region boasts a robust ecosystem supported by both public initiatives, such as the "Madrid Hub" initiative, and private investments in telecommunications and renewable energy sectors. Choosing to conduct my internship in Spain Madrid was strategic, given the city's growing reputation not only for traditional manufacturing but also for advanced electronics prototyping and semiconductor research partnerships with universities like UPM (Universidad Politécnica de Madrid) and UPV (Universitat Politècnica de València).</w:t>
      </w:r>
    </w:p>
    <w:p>
      <w:pPr>
        <w:pStyle w:val="BodyText"/>
      </w:pPr>
      <w:r>
        <w:t xml:space="preserve">The primary objective of this internship was to bridge the gap between theoretical academic knowledge gained in university lecture halls and the practical, real-world applications required by modern industry standards. As an Electronics Engineer intern, my role required navigating complex circuit designs, adhering to strict European Union regulatory frameworks (CE marking), and collaborating within a multicultural team environment typical of Spain Madrid's international business community.</w:t>
      </w:r>
    </w:p>
    <w:bookmarkEnd w:id="20"/>
    <w:bookmarkStart w:id="28" w:name="company-profile-and-project-scope"/>
    <w:p>
      <w:pPr>
        <w:pStyle w:val="Heading2"/>
      </w:pPr>
      <w:r>
        <w:t xml:space="preserve">2. Company Profile and Project Scope</w:t>
      </w:r>
    </w:p>
    <w:p>
      <w:pPr>
        <w:pStyle w:val="FirstParagraph"/>
      </w:pPr>
      <w:r>
        <w:t xml:space="preserve">TechNova Solutions S.L., headquartered in the vibrant district of Chamartín in Spain Madrid, focuses on developing low-power consumption sensors for environmental monitoring. The company is deeply integrated into local government projects aimed at reducing carbon footprints and improving urban efficiency.</w:t>
      </w:r>
    </w:p>
    <w:bookmarkStart w:id="21" w:name="role-definition"/>
    <w:p>
      <w:pPr>
        <w:pStyle w:val="Heading3"/>
      </w:pPr>
      <w:r>
        <w:t xml:space="preserve">2.1 Role Definition</w:t>
      </w:r>
    </w:p>
    <w:p>
      <w:pPr>
        <w:pStyle w:val="FirstParagraph"/>
      </w:pPr>
      <w:r>
        <w:t xml:space="preserve">As an Electronics Engineer Intern, my responsibilities were multifaceted:</w:t>
      </w:r>
    </w:p>
    <w:p>
      <w:pPr>
        <w:numPr>
          <w:ilvl w:val="0"/>
          <w:numId w:val="1001"/>
        </w:numPr>
        <w:pStyle w:val="Compact"/>
      </w:pPr>
      <w:r>
        <w:rPr>
          <w:bCs/>
          <w:b/>
        </w:rPr>
        <w:t xml:space="preserve">Circuit Design &amp; Simulation:</w:t>
      </w:r>
      <w:r>
        <w:t xml:space="preserve"> </w:t>
      </w:r>
      <w:r>
        <w:t xml:space="preserve">Utilizing Altium Designer and LTSpice to simulate analog and digital circuits before physical prototyping.</w:t>
      </w:r>
    </w:p>
    <w:p>
      <w:pPr>
        <w:numPr>
          <w:ilvl w:val="0"/>
          <w:numId w:val="1001"/>
        </w:numPr>
        <w:pStyle w:val="Compact"/>
      </w:pPr>
      <w:r>
        <w:rPr>
          <w:iCs/>
          <w:i/>
        </w:rPr>
        <w:t xml:space="preserve">Firmware Integration</w:t>
      </w:r>
      <w:r>
        <w:t xml:space="preserve">: Collaborating with software engineers to ensure hardware compatibility with C++ based microcontroller firmware (STM32 series).</w:t>
      </w:r>
    </w:p>
    <w:p>
      <w:pPr>
        <w:numPr>
          <w:ilvl w:val="0"/>
          <w:numId w:val="1001"/>
        </w:numPr>
        <w:pStyle w:val="Compact"/>
      </w:pPr>
      <w:r>
        <w:rPr>
          <w:bCs/>
          <w:b/>
        </w:rPr>
        <w:t xml:space="preserve">PCB Layout Optimization</w:t>
      </w:r>
      <w:r>
        <w:t xml:space="preserve">: Reducing the physical footprint of printed circuit boards to lower material costs and improve signal integrity.</w:t>
      </w:r>
    </w:p>
    <w:p>
      <w:pPr>
        <w:numPr>
          <w:ilvl w:val="0"/>
          <w:numId w:val="1001"/>
        </w:numPr>
        <w:pStyle w:val="Compact"/>
      </w:pPr>
      <w:r>
        <w:t xml:space="preserve">Testing &amp; Verification: Conducting rigorous thermal, electrical, and electromagnetic interference (EMI) tests in compliance with EU directives.</w:t>
      </w:r>
    </w:p>
    <w:p>
      <w:pPr>
        <w:pStyle w:val="FirstParagraph"/>
      </w:pPr>
      <w:r>
        <w:t xml:space="preserve">P</w:t>
      </w:r>
    </w:p>
    <w:bookmarkEnd w:id="21"/>
    <w:bookmarkStart w:id="22" w:name="X5e3a0829bd0adf6f28359bc5abc2c5cb52c75b1"/>
    <w:p>
      <w:pPr>
        <w:pStyle w:val="Heading3"/>
      </w:pPr>
      <w:r>
        <w:t xml:space="preserve">Challenge 1: EMI Mitigation in High-Frequency Designs</w:t>
      </w:r>
    </w:p>
    <w:p>
      <w:pPr>
        <w:pStyle w:val="FirstParagraph"/>
      </w:pPr>
      <w:r>
        <w:t xml:space="preserve">The initial prototype of our smart sensor suffered from significant electromagnetic interference, causing data transmission errors. Working under the mentorship of senior engineers, I learned to apply proper grounding techniques and shielding strategies specific to high-density PCB layouts common in modern consumer electronics.</w:t>
      </w:r>
    </w:p>
    <w:bookmarkEnd w:id="22"/>
    <w:bookmarkStart w:id="23" w:name="challenge2-supply-chain-adaptability"/>
    <w:p>
      <w:pPr>
        <w:pStyle w:val="Heading3"/>
      </w:pPr>
      <w:r>
        <w:rPr>
          <w:bCs/>
          <w:b/>
        </w:rPr>
        <w:t xml:space="preserve">Challenge2: Supply Chain Adaptability</w:t>
      </w:r>
    </w:p>
    <w:p>
      <w:pPr>
        <w:pStyle w:val="FirstParagraph"/>
      </w:pPr>
      <w:r>
        <w:t xml:space="preserve">P</w:t>
      </w:r>
    </w:p>
    <w:bookmarkEnd w:id="23"/>
    <w:bookmarkStart w:id="24" w:name="professional-development-and-soft-skills"/>
    <w:p>
      <w:pPr>
        <w:pStyle w:val="Heading2"/>
      </w:pPr>
      <w:r>
        <w:rPr>
          <w:bCs/>
          <w:b/>
        </w:rPr>
        <w:t xml:space="preserve">4. Professional Development and Soft Skills</w:t>
      </w:r>
    </w:p>
    <w:p>
      <w:pPr>
        <w:pStyle w:val="FirstParagraph"/>
      </w:pPr>
      <w:r>
        <w:t xml:space="preserve">P</w:t>
      </w:r>
    </w:p>
    <w:p>
      <w:pPr>
        <w:numPr>
          <w:ilvl w:val="0"/>
          <w:numId w:val="1002"/>
        </w:numPr>
        <w:pStyle w:val="Compact"/>
      </w:pPr>
      <w:r>
        <w:rPr>
          <w:bCs/>
          <w:b/>
        </w:rPr>
        <w:t xml:space="preserve">Language Proficiency:</w:t>
      </w:r>
      <w:r>
        <w:t xml:space="preserve"> </w:t>
      </w:r>
      <w:r>
        <w:t xml:space="preserve">While English is the lingua franca of engineering documentation, learning basic technical Spanish was crucial for communicating with local suppliers and manufacturing partners in Madrid.</w:t>
      </w:r>
    </w:p>
    <w:p>
      <w:pPr>
        <w:numPr>
          <w:ilvl w:val="0"/>
          <w:numId w:val="1002"/>
        </w:numPr>
        <w:pStyle w:val="Compact"/>
      </w:pPr>
      <w:r>
        <w:t xml:space="preserve">Cross-Cultural Teamwork: The team consisted of engineers from Spain, Germany, Italy, and Latin America. Navigating these diverse perspectives enhanced my ability to lead meetings and negotiate technical compromises.</w:t>
      </w:r>
    </w:p>
    <w:p>
      <w:pPr>
        <w:numPr>
          <w:ilvl w:val="0"/>
          <w:numId w:val="1002"/>
        </w:numPr>
        <w:pStyle w:val="Compact"/>
      </w:pPr>
      <w:r>
        <w:rPr>
          <w:bCs/>
          <w:b/>
        </w:rPr>
        <w:t xml:space="preserve">Regulatory Awareness:</w:t>
      </w:r>
      <w:r>
        <w:t xml:space="preserve"> </w:t>
      </w:r>
      <w:r>
        <w:t xml:space="preserve">Gaining firsthand experience with RoHS (Restriction of Hazardous Substances) and WEEE (Waste Electrical and Electronic Equipment) directives has provided a solid foundation for ethical engineering practices in Europe.</w:t>
      </w:r>
    </w:p>
    <w:bookmarkEnd w:id="24"/>
    <w:bookmarkStart w:id="25" w:name="X834b3c83b5ad0c7705f0fd81ac1cace848183c5"/>
    <w:p>
      <w:pPr>
        <w:pStyle w:val="Heading2"/>
      </w:pPr>
      <w:r>
        <w:rPr>
          <w:bCs/>
          <w:b/>
        </w:rPr>
        <w:t xml:space="preserve">S. Analysis of the Electronics Industry Landscape</w:t>
      </w:r>
    </w:p>
    <w:p>
      <w:pPr>
        <w:pStyle w:val="FirstParagraph"/>
      </w:pPr>
      <w:r>
        <w:t xml:space="preserve">P</w:t>
      </w:r>
    </w:p>
    <w:p>
      <w:pPr>
        <w:numPr>
          <w:ilvl w:val="0"/>
          <w:numId w:val="1003"/>
        </w:numPr>
        <w:pStyle w:val="Compact"/>
      </w:pPr>
      <w:r>
        <w:rPr>
          <w:bCs/>
          <w:b/>
        </w:rPr>
        <w:t xml:space="preserve">Smart City Integration:</w:t>
      </w:r>
      <w:r>
        <w:t xml:space="preserve"> </w:t>
      </w:r>
      <w:r>
        <w:t xml:space="preserve">There is a massive push in Madrid to integrate sensors into streetlights, waste management systems, and traffic control. This requires robust, weather-resistant electronic designs that can operate for years with minimal maintenance.</w:t>
      </w:r>
    </w:p>
    <w:p>
      <w:pPr>
        <w:numPr>
          <w:ilvl w:val="0"/>
          <w:numId w:val="1003"/>
        </w:numPr>
        <w:pStyle w:val="Compact"/>
      </w:pPr>
      <w:r>
        <w:t xml:space="preserve">Sustainability Focus: Companies are increasingly pressured to design for recyclability and energy efficiency. As an Electronics Engineer, considering the lifecycle of a device is now as important as its functionality.</w:t>
      </w:r>
    </w:p>
    <w:p>
      <w:pPr>
        <w:numPr>
          <w:ilvl w:val="0"/>
          <w:numId w:val="1003"/>
        </w:numPr>
        <w:pStyle w:val="Compact"/>
      </w:pPr>
      <w:r>
        <w:rPr>
          <w:bCs/>
          <w:b/>
        </w:rPr>
        <w:t xml:space="preserve">Digital Twin Technology:</w:t>
      </w:r>
      <w:r>
        <w:t xml:space="preserve">The use of virtual models to simulate electronic systems before manufacturing is becoming standard practice, reducing waste and accelerating time-to-market.</w:t>
      </w:r>
    </w:p>
    <w:bookmarkEnd w:id="25"/>
    <w:bookmarkStart w:id="27" w:name="conclusion-and-recommendations"/>
    <w:p>
      <w:pPr>
        <w:pStyle w:val="Heading2"/>
      </w:pPr>
      <w:r>
        <w:rPr>
          <w:bCs/>
          <w:b/>
        </w:rPr>
        <w:t xml:space="preserve">6. Conclusion and Recommendations</w:t>
      </w:r>
    </w:p>
    <w:p>
      <w:pPr>
        <w:pStyle w:val="FirstParagraph"/>
      </w:pPr>
      <w:r>
        <w:t xml:space="preserve">P</w:t>
      </w:r>
    </w:p>
    <w:p>
      <w:pPr>
        <w:pStyle w:val="BodyText"/>
      </w:pPr>
      <w:r>
        <w:t xml:space="preserve">The skills acquired—from advanced PCB layout design to effective cross-cultural communication—are directly transferable to any future role in the global electronics industry. Specifically, understanding how technological innovation intersects with urban planning (Smart Cities) in hubs like Madrid offers unique insights into where the field is heading.</w:t>
      </w:r>
    </w:p>
    <w:bookmarkStart w:id="26" w:name="recommendations-for-future-interns"/>
    <w:p>
      <w:pPr>
        <w:pStyle w:val="Heading3"/>
      </w:pPr>
      <w:r>
        <w:rPr>
          <w:bCs/>
          <w:b/>
        </w:rPr>
        <w:t xml:space="preserve">Recommendations for Future Interns</w:t>
      </w:r>
    </w:p>
    <w:p>
      <w:pPr>
        <w:pStyle w:val="FirstParagraph"/>
      </w:pPr>
      <w:r>
        <w:t xml:space="preserve">P</w:t>
      </w:r>
      <w:r>
        <w:t xml:space="preserve"> </w:t>
      </w:r>
    </w:p>
    <w:p>
      <w:pPr>
        <w:numPr>
          <w:ilvl w:val="0"/>
          <w:numId w:val="1004"/>
        </w:numPr>
        <w:pStyle w:val="Compact"/>
      </w:pPr>
      <w:r>
        <w:rPr>
          <w:bCs/>
          <w:b/>
        </w:rPr>
        <w:t xml:space="preserve">Embrace the Local Culture:</w:t>
      </w:r>
      <w:r>
        <w:t xml:space="preserve"> </w:t>
      </w:r>
      <w:r>
        <w:t xml:space="preserve">Learn Spanish to enhance networking opportunities.</w:t>
      </w:r>
    </w:p>
    <w:p>
      <w:pPr>
        <w:numPr>
          <w:ilvl w:val="0"/>
          <w:numId w:val="1004"/>
        </w:numPr>
        <w:pStyle w:val="Compact"/>
      </w:pPr>
      <w:r>
        <w:t xml:space="preserve">Leverage University Connections: Many firms in Madrid have partnerships with local universities; utilize these networks early.</w:t>
      </w:r>
    </w:p>
    <w:p>
      <w:pPr>
        <w:numPr>
          <w:ilvl w:val="0"/>
          <w:numId w:val="1004"/>
        </w:numPr>
        <w:pStyle w:val="Compact"/>
      </w:pPr>
      <w:r>
        <w:rPr>
          <w:bCs/>
          <w:b/>
        </w:rPr>
        <w:t xml:space="preserve">Cultivate Adaptability:</w:t>
      </w:r>
      <w:r>
        <w:t xml:space="preserve">Semiconductor shortages and changing regulations require engineers who can think on their feet and pivot designs quickly.</w:t>
      </w:r>
    </w:p>
    <w:p>
      <w:pPr>
        <w:pStyle w:val="FirstParagraph"/>
      </w:pPr>
      <w:r>
        <w:rPr>
          <w:bCs/>
          <w:b/>
        </w:rPr>
        <w:t xml:space="preserve">Sincerely,</w:t>
      </w:r>
    </w:p>
    <w:p>
      <w:pPr>
        <w:pStyle w:val="BodyText"/>
      </w:pPr>
      <w:r>
        <w:t xml:space="preserve">[Your Name]</w:t>
      </w:r>
      <w:r>
        <w:br/>
      </w:r>
      <w:r>
        <w:t xml:space="preserve">Electronics Engineering Intern</w:t>
      </w:r>
      <w:r>
        <w:br/>
      </w:r>
      <w:r>
        <w:t xml:space="preserve">TechNova Solutions S.L.</w:t>
      </w:r>
      <w:r>
        <w:br/>
      </w:r>
      <w:r>
        <w:t xml:space="preserve">Spain Madrid</w:t>
      </w:r>
    </w:p>
    <w:p>
      <w:pPr>
        <w:pStyle w:val="BodyText"/>
      </w:pPr>
      <w:r>
        <w:t xml:space="preserve">P© 2023 Internship Report Document. All Rights Reserved. For Academic Use Only.</w:t>
      </w:r>
    </w:p>
    <w:p>
      <w:pPr>
        <w:pStyle w:val="BodyText"/>
      </w:pPr>
      <w:r>
        <w:t xml:space="preserve">&gt;</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Spain Madrid</dc:title>
  <dc:creator/>
  <dc:language>en</dc:language>
  <cp:keywords/>
  <dcterms:created xsi:type="dcterms:W3CDTF">2026-07-29T10:44:15Z</dcterms:created>
  <dcterms:modified xsi:type="dcterms:W3CDTF">2026-07-29T10:44:15Z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