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w:t>
      </w:r>
      <w:r>
        <w:t xml:space="preserve"> </w:t>
      </w:r>
      <w:r>
        <w:t xml:space="preserve">United</w:t>
      </w:r>
      <w:r>
        <w:t xml:space="preserve"> </w:t>
      </w:r>
      <w:r>
        <w:t xml:space="preserve">Kingdom</w:t>
      </w:r>
      <w:r>
        <w:t xml:space="preserve"> </w:t>
      </w:r>
      <w:r>
        <w:t xml:space="preserve">Birmingham</w:t>
      </w:r>
    </w:p>
    <w:bookmarkStart w:id="20" w:name="internship-report"/>
    <w:p>
      <w:pPr>
        <w:pStyle w:val="Heading1"/>
      </w:pPr>
      <w:r>
        <w:t xml:space="preserve">Internship Report</w:t>
      </w:r>
    </w:p>
    <w:p>
      <w:pPr>
        <w:pStyle w:val="FirstParagraph"/>
      </w:pPr>
      <w:r>
        <w:rPr>
          <w:bCs/>
          <w:b/>
        </w:rPr>
        <w:t xml:space="preserve">Role:</w:t>
      </w:r>
      <w:r>
        <w:t xml:space="preserve"> </w:t>
      </w:r>
      <w:r>
        <w:t xml:space="preserve">Electronics Engineer Intern</w:t>
      </w:r>
      <w:r>
        <w:br/>
      </w:r>
      <w:r>
        <w:rPr>
          <w:bCs/>
          <w:b/>
        </w:rPr>
        <w:t xml:space="preserve">Location:</w:t>
      </w:r>
      <w:hyperlink w:anchor="Xa39a3ee5e6b4b0d3255bfef95601890afd80709">
        <w:r>
          <w:rPr>
            <w:rStyle w:val="Hyperlink"/>
          </w:rPr>
          <w:t xml:space="preserve">United Kingdom Birmingham</w:t>
        </w:r>
      </w:hyperlink>
      <w:r>
        <w:br/>
      </w:r>
    </w:p>
    <w:p>
      <w:pPr>
        <w:pStyle w:val="BodyText"/>
      </w:pPr>
      <w:r>
        <w:t xml:space="preserve">Date of Submission:</w:t>
      </w:r>
      <w:r>
        <w:t xml:space="preserve"> </w:t>
      </w:r>
      <w:r>
        <w:rPr>
          <w:bCs/>
          <w:b/>
        </w:rPr>
        <w:t xml:space="preserve">Academic Institution</w:t>
      </w:r>
      <w:r>
        <w:t xml:space="preserve">: University of Engineering Studies</w:t>
      </w:r>
      <w:r>
        <w:br/>
      </w:r>
    </w:p>
    <w:bookmarkEnd w:id="20"/>
    <w:bookmarkStart w:id="35" w:name="executive-summary"/>
    <w:p>
      <w:pPr>
        <w:pStyle w:val="Heading1"/>
      </w:pPr>
      <w:r>
        <w:t xml:space="preserve">1. Executive Summary</w:t>
      </w:r>
    </w:p>
    <w:p>
      <w:pPr>
        <w:pStyle w:val="FirstParagraph"/>
      </w:pPr>
      <w:r>
        <w:t xml:space="preserve">This document serves as a comprehensive</w:t>
      </w:r>
      <w:r>
        <w:t xml:space="preserve"> </w:t>
      </w:r>
      <w:hyperlink w:anchor="Xa39a3ee5e6b4b0d3255bfef95601890afd80709">
        <w:r>
          <w:rPr>
            <w:rStyle w:val="Hyperlink"/>
            <w:bCs/>
            <w:b/>
          </w:rPr>
          <w:t xml:space="preserve">Internship Report</w:t>
        </w:r>
      </w:hyperlink>
      <w:hyperlink w:anchor="Xa39a3ee5e6b4b0d3255bfef95601890afd80709">
        <w:r>
          <w:rPr>
            <w:rStyle w:val="Hyperlink"/>
          </w:rPr>
          <w:t xml:space="preserve">Electronics Engineer</w:t>
        </w:r>
      </w:hyperlink>
      <w:r>
        <w:t xml:space="preserve"> </w:t>
      </w:r>
      <w:r>
        <w:t xml:space="preserve">intern. The placement was conducted in the vibrant industrial hub of</w:t>
      </w:r>
      <w:r>
        <w:t xml:space="preserve"> </w:t>
      </w:r>
      <w:hyperlink w:anchor="location">
        <w:r>
          <w:rPr>
            <w:rStyle w:val="Hyperlink"/>
            <w:iCs/>
            <w:i/>
          </w:rPr>
          <w:t xml:space="preserve">United Kingdom Birmingham</w:t>
        </w:r>
      </w:hyperlink>
      <w:r>
        <w:t xml:space="preserve">, a city renowned for its manufacturing heritage and rapid technological advancement. The primary objective of this internship was to bridge the gap between academic theory and practical industry application, specifically focusing on embedded systems, circuit design, and hardware testing protocols within a regulated engineering environment.</w:t>
      </w:r>
    </w:p>
    <w:bookmarkStart w:id="21" w:name="introduction"/>
    <w:p>
      <w:pPr>
        <w:pStyle w:val="Heading2"/>
      </w:pPr>
      <w:r>
        <w:t xml:space="preserve">2. Introduction</w:t>
      </w:r>
    </w:p>
    <w:p>
      <w:pPr>
        <w:pStyle w:val="FirstParagraph"/>
      </w:pPr>
      <w:r>
        <w:t xml:space="preserve">The transition from university academia to professional engineering practice is a critical phase in any engineer's career. This report outlines the technical challenges encountered, the methodologies employed, and the soft skills developed during this tenure. The choice of location in</w:t>
      </w:r>
      <w:r>
        <w:t xml:space="preserve"> </w:t>
      </w:r>
      <w:hyperlink w:anchor="location">
        <w:r>
          <w:rPr>
            <w:rStyle w:val="Hyperlink"/>
            <w:iCs/>
            <w:i/>
          </w:rPr>
          <w:t xml:space="preserve">United Kingdom Birmingham</w:t>
        </w:r>
      </w:hyperlink>
      <w:r>
        <w:t xml:space="preserve"> </w:t>
      </w:r>
      <w:r>
        <w:t xml:space="preserve">was strategic, as it hosts a dense cluster of aerospace, automotive, and telecommunications firms. Working within this specific geographic and economic context allowed for exposure to high-standard engineering practices compliant with British Standards (BS) and International Electrotechnical Commission (IEC) regulations.</w:t>
      </w:r>
    </w:p>
    <w:bookmarkEnd w:id="21"/>
    <w:bookmarkStart w:id="22" w:name="company-overview"/>
    <w:p>
      <w:pPr>
        <w:pStyle w:val="Heading2"/>
      </w:pPr>
      <w:r>
        <w:t xml:space="preserve">3. Company Overview</w:t>
      </w:r>
    </w:p>
    <w:p>
      <w:pPr>
        <w:pStyle w:val="FirstParagraph"/>
      </w:pPr>
      <w:r>
        <w:t xml:space="preserve">The host organization is a mid-sized technology firm located in the Jewellery Quarter of Birmingham, a district that has successfully reinvented itself as a center for innovation and digital manufacturing. The company specializes in designing consumer IoT devices and industrial control systems. As an</w:t>
      </w:r>
      <w:r>
        <w:t xml:space="preserve"> </w:t>
      </w:r>
      <w:hyperlink w:anchor="Xa39a3ee5e6b4b0d3255bfef95601890afd80709">
        <w:r>
          <w:rPr>
            <w:rStyle w:val="Hyperlink"/>
            <w:bCs/>
            <w:b/>
          </w:rPr>
          <w:t xml:space="preserve">Electronics Engineer</w:t>
        </w:r>
      </w:hyperlink>
      <w:r>
        <w:t xml:space="preserve"> </w:t>
      </w:r>
      <w:r>
        <w:t xml:space="preserve">intern, I was integrated into the R&amp;D department, working under the supervision of Senior Hardware Engineers who oversee product lifecycles from concept to mass production.</w:t>
      </w:r>
    </w:p>
    <w:bookmarkEnd w:id="22"/>
    <w:bookmarkStart w:id="28" w:name="key-responsibilities-and-technical-tasks"/>
    <w:p>
      <w:pPr>
        <w:pStyle w:val="Heading2"/>
      </w:pPr>
      <w:r>
        <w:t xml:space="preserve">4. Key Responsibilities and Technical Tasks</w:t>
      </w:r>
    </w:p>
    <w:p>
      <w:pPr>
        <w:pStyle w:val="FirstParagraph"/>
      </w:pPr>
      <w:r>
        <w:t xml:space="preserve">The core duties of this internship required a rigorous application of electronics principles. The following tasks were central to my role:</w:t>
      </w:r>
    </w:p>
    <w:bookmarkStart w:id="24" w:name="a-circuit-design-and-simulation"/>
    <w:p>
      <w:pPr>
        <w:pStyle w:val="Heading3"/>
      </w:pPr>
      <w:bookmarkStart w:id="23" w:name="location"/>
      <w:bookmarkEnd w:id="23"/>
      <w:r>
        <w:t xml:space="preserve">a) Circuit Design and Simulation</w:t>
      </w:r>
    </w:p>
    <w:p>
      <w:pPr>
        <w:pStyle w:val="FirstParagraph"/>
      </w:pPr>
      <w:r>
        <w:t xml:space="preserve">A significant portion of the internship was dedicated to designing analog and digital circuits using advanced software tools such as Altium Designer and LTspice. I assisted in the redesign of a power management unit for a new line of smart sensors. This involved selecting appropriate components that met strict energy efficiency standards required by markets in the</w:t>
      </w:r>
      <w:r>
        <w:t xml:space="preserve"> </w:t>
      </w:r>
      <w:hyperlink w:anchor="Xa39a3ee5e6b4b0d3255bfef95601890afd80709">
        <w:r>
          <w:rPr>
            <w:rStyle w:val="Hyperlink"/>
            <w:iCs/>
            <w:i/>
          </w:rPr>
          <w:t xml:space="preserve">United Kingdom Birmingham</w:t>
        </w:r>
      </w:hyperlink>
      <w:r>
        <w:t xml:space="preserve"> </w:t>
      </w:r>
      <w:r>
        <w:t xml:space="preserve">region, where sustainability is a key driver for local engineering projects.</w:t>
      </w:r>
    </w:p>
    <w:bookmarkEnd w:id="24"/>
    <w:bookmarkStart w:id="25" w:name="b-pcb-layout-and-fabrication-support"/>
    <w:p>
      <w:pPr>
        <w:pStyle w:val="Heading3"/>
      </w:pPr>
      <w:r>
        <w:t xml:space="preserve">b) PCB Layout and Fabrication Support</w:t>
      </w:r>
    </w:p>
    <w:p>
      <w:pPr>
        <w:pStyle w:val="FirstParagraph"/>
      </w:pPr>
      <w:r>
        <w:t xml:space="preserve">I participated in the layout of Printed Circuit Boards (PCBs), ensuring adherence to electromagnetic compatibility (EMC) guidelines. In Birmingham’s competitive engineering landscape, minimizing noise interference is crucial for device reliability. I learned how to route high-speed signals and manage thermal dissipation effectively, collaborating closely with the manufacturing team to ensure designs were producible.</w:t>
      </w:r>
    </w:p>
    <w:bookmarkEnd w:id="25"/>
    <w:bookmarkStart w:id="26" w:name="c-hardware-testing-and-validation"/>
    <w:p>
      <w:pPr>
        <w:pStyle w:val="Heading3"/>
      </w:pPr>
      <w:r>
        <w:t xml:space="preserve">c) Hardware Testing and Validation</w:t>
      </w:r>
    </w:p>
    <w:p>
      <w:pPr>
        <w:pStyle w:val="FirstParagraph"/>
      </w:pPr>
      <w:r>
        <w:t xml:space="preserve">A major part of being an effective</w:t>
      </w:r>
      <w:r>
        <w:t xml:space="preserve"> </w:t>
      </w:r>
      <w:hyperlink w:anchor="Xa39a3ee5e6b4b0d3255bfef95601890afd80709">
        <w:r>
          <w:rPr>
            <w:rStyle w:val="Hyperlink"/>
            <w:bCs/>
            <w:b/>
          </w:rPr>
          <w:t xml:space="preserve">Electronics Engineer</w:t>
        </w:r>
      </w:hyperlink>
      <w:r>
        <w:t xml:space="preserve"> </w:t>
      </w:r>
      <w:r>
        <w:t xml:space="preserve">involves rigorous testing. I was responsible for setting up test benches using oscilloscopes, multimeters, and logic analyzers to validate circuit performance against datasheets. This process included troubleshooting intermittent faults in prototype units, which required a systematic approach to debugging and signal integrity analysis.</w:t>
      </w:r>
    </w:p>
    <w:bookmarkEnd w:id="26"/>
    <w:bookmarkStart w:id="27" w:name="d-documentation-and-compliance"/>
    <w:p>
      <w:pPr>
        <w:pStyle w:val="Heading3"/>
      </w:pPr>
      <w:r>
        <w:t xml:space="preserve">d) Documentation and Compliance</w:t>
      </w:r>
    </w:p>
    <w:p>
      <w:pPr>
        <w:pStyle w:val="FirstParagraph"/>
      </w:pPr>
      <w:r>
        <w:t xml:space="preserve">In the</w:t>
      </w:r>
      <w:r>
        <w:t xml:space="preserve"> </w:t>
      </w:r>
      <w:hyperlink w:anchor="Xa39a3ee5e6b4b0d3255bfef95601890afd80709">
        <w:r>
          <w:rPr>
            <w:rStyle w:val="Hyperlink"/>
            <w:iCs/>
            <w:i/>
          </w:rPr>
          <w:t xml:space="preserve">United Kingdom Birmingham</w:t>
        </w:r>
      </w:hyperlink>
      <w:r>
        <w:t xml:space="preserve"> </w:t>
      </w:r>
      <w:r>
        <w:t xml:space="preserve">engineering sector, documentation is as critical as the hardware itself. I assisted in creating detailed technical reports, bill of materials (BOMs), and user manuals. Understanding regulatory compliance, including CE marking requirements for European exports from the UK post-Brexit context, was a vital learning curve that provided insight into the legal frameworks governing electronics engineering.</w:t>
      </w:r>
    </w:p>
    <w:bookmarkEnd w:id="27"/>
    <w:bookmarkEnd w:id="28"/>
    <w:bookmarkStart w:id="29" w:name="challenges-encountered"/>
    <w:p>
      <w:pPr>
        <w:pStyle w:val="Heading2"/>
      </w:pPr>
      <w:r>
        <w:t xml:space="preserve">5. Challenges Encountered</w:t>
      </w:r>
    </w:p>
    <w:p>
      <w:pPr>
        <w:pStyle w:val="FirstParagraph"/>
      </w:pPr>
      <w:r>
        <w:t xml:space="preserve">The internship was not without its difficulties. One significant challenge was adapting to the pace of industrial project management compared to academic deadlines. Additionally, working with legacy systems required learning proprietary software tools used by senior engineers in Birmingham’s established firms.</w:t>
      </w:r>
    </w:p>
    <w:p>
      <w:pPr>
        <w:pStyle w:val="BodyText"/>
      </w:pPr>
      <w:r>
        <w:t xml:space="preserve">Another technical hurdle involved component sourcing during global supply chain disruptions, a topic highly relevant in current UK engineering sectors. I learned alternative design strategies and component substitutions to keep projects on schedule without compromising quality.</w:t>
      </w:r>
    </w:p>
    <w:bookmarkEnd w:id="29"/>
    <w:bookmarkStart w:id="30" w:name="skills-acquired"/>
    <w:p>
      <w:pPr>
        <w:pStyle w:val="Heading2"/>
      </w:pPr>
      <w:r>
        <w:t xml:space="preserve">6. Skills Acquired</w:t>
      </w:r>
    </w:p>
    <w:p>
      <w:pPr>
        <w:numPr>
          <w:ilvl w:val="0"/>
          <w:numId w:val="1001"/>
        </w:numPr>
        <w:pStyle w:val="Compact"/>
      </w:pPr>
      <w:r>
        <w:rPr>
          <w:bCs/>
          <w:b/>
        </w:rPr>
        <w:t xml:space="preserve">Technical Proficiency:</w:t>
      </w:r>
      <w:r>
        <w:t xml:space="preserve"> </w:t>
      </w:r>
      <w:r>
        <w:t xml:space="preserve">Enhanced skills in schematic capture, PCB layout, and embedded C programming.</w:t>
      </w:r>
    </w:p>
    <w:p>
      <w:pPr>
        <w:numPr>
          <w:ilvl w:val="0"/>
          <w:numId w:val="1001"/>
        </w:numPr>
        <w:pStyle w:val="Compact"/>
      </w:pPr>
      <w:r>
        <w:rPr>
          <w:bCs/>
          <w:b/>
        </w:rPr>
        <w:t xml:space="preserve">Analytical Thinking:</w:t>
      </w:r>
      <w:r>
        <w:t xml:space="preserve">: Developed the ability to diagnose complex electronic faults through logical deduction and data analysis.</w:t>
      </w:r>
    </w:p>
    <w:p>
      <w:pPr>
        <w:numPr>
          <w:ilvl w:val="0"/>
          <w:numId w:val="1001"/>
        </w:numPr>
        <w:pStyle w:val="Compact"/>
      </w:pPr>
      <w:hyperlink w:anchor="location">
        <w:r>
          <w:rPr>
            <w:rStyle w:val="Hyperlink"/>
            <w:bCs/>
            <w:b/>
          </w:rPr>
          <w:t xml:space="preserve">Regulatory Knowledge:</w:t>
        </w:r>
      </w:hyperlink>
      <w:r>
        <w:t xml:space="preserve">: Gained practical understanding of UK and EU electronics safety standards.</w:t>
      </w:r>
    </w:p>
    <w:p>
      <w:pPr>
        <w:numPr>
          <w:ilvl w:val="0"/>
          <w:numId w:val="1001"/>
        </w:numPr>
        <w:pStyle w:val="Compact"/>
      </w:pPr>
      <w:r>
        <w:rPr>
          <w:bCs/>
          <w:b/>
        </w:rPr>
        <w:t xml:space="preserve">Professional Communication:</w:t>
      </w:r>
      <w:r>
        <w:t xml:space="preserve">: Improved ability to present technical findings to non-technical stakeholders within the Birmingham office environment.</w:t>
      </w:r>
    </w:p>
    <w:bookmarkEnd w:id="30"/>
    <w:bookmarkStart w:id="32" w:name="X4e02b222f54dc4759d392d856586a4f2075b0c6"/>
    <w:p>
      <w:pPr>
        <w:pStyle w:val="Heading2"/>
      </w:pPr>
      <w:bookmarkStart w:id="31" w:name="location"/>
      <w:bookmarkEnd w:id="31"/>
      <w:r>
        <w:t xml:space="preserve">. Impact of Location: United Kingdom Birmingham</w:t>
      </w:r>
    </w:p>
    <w:p>
      <w:pPr>
        <w:pStyle w:val="FirstParagraph"/>
      </w:pPr>
      <w:r>
        <w:t xml:space="preserve">Serving as an</w:t>
      </w:r>
      <w:r>
        <w:t xml:space="preserve"> </w:t>
      </w:r>
      <w:hyperlink w:anchor="Xa39a3ee5e6b4b0d3255bfef95601890afd80709">
        <w:r>
          <w:rPr>
            <w:rStyle w:val="Hyperlink"/>
            <w:bCs/>
            <w:b/>
          </w:rPr>
          <w:t xml:space="preserve">Electronics Engineer</w:t>
        </w:r>
      </w:hyperlink>
      <w:r>
        <w:t xml:space="preserve"> </w:t>
      </w:r>
      <w:r>
        <w:t xml:space="preserve">intern in</w:t>
      </w:r>
      <w:r>
        <w:t xml:space="preserve"> </w:t>
      </w:r>
      <w:hyperlink w:anchor="location">
        <w:r>
          <w:rPr>
            <w:rStyle w:val="Hyperlink"/>
            <w:iCs/>
            <w:i/>
          </w:rPr>
          <w:t xml:space="preserve">United Kingdom Birmingham</w:t>
        </w:r>
      </w:hyperlink>
      <w:r>
        <w:t xml:space="preserve"> </w:t>
      </w:r>
      <w:r>
        <w:t xml:space="preserve">provided unique opportunities. The city’s strong ties to the automotive industry allowed for exposure to automotive-grade electronics standards, which are among the most rigorous in the world. Furthermore, being part of a diverse engineering community in Birmingham fostered networking opportunities with professionals from various disciplines, including software development and mechanical engineering. This interdisciplinary interaction is vital for modern electronics engineers who must often work on integrated systems.</w:t>
      </w:r>
    </w:p>
    <w:bookmarkEnd w:id="32"/>
    <w:bookmarkStart w:id="33" w:name="conclusion"/>
    <w:p>
      <w:pPr>
        <w:pStyle w:val="Heading2"/>
      </w:pPr>
      <w:r>
        <w:t xml:space="preserve">8. Conclusion</w:t>
      </w:r>
    </w:p>
    <w:p>
      <w:pPr>
        <w:pStyle w:val="FirstParagraph"/>
      </w:pPr>
      <w:r>
        <w:t xml:space="preserve">This internship has been instrumental in shaping my professional identity as an engineer. The combination of hands-on technical work and exposure to the regulatory and business aspects of engineering in the</w:t>
      </w:r>
      <w:r>
        <w:t xml:space="preserve"> </w:t>
      </w:r>
      <w:hyperlink w:anchor="Xa39a3ee5e6b4b0d3255bfef95601890afd80709">
        <w:r>
          <w:rPr>
            <w:rStyle w:val="Hyperlink"/>
            <w:iCs/>
            <w:i/>
          </w:rPr>
          <w:t xml:space="preserve">United Kingdom Birmingham</w:t>
        </w:r>
      </w:hyperlink>
      <w:r>
        <w:t xml:space="preserve"> </w:t>
      </w:r>
      <w:r>
        <w:t xml:space="preserve">region has provided a well-rounded education that complements my academic studies.</w:t>
      </w:r>
    </w:p>
    <w:p>
      <w:pPr>
        <w:pStyle w:val="BodyText"/>
      </w:pPr>
      <w:r>
        <w:t xml:space="preserve">The experience confirmed my passion for electronics engineering, particularly in the fields of embedded systems and hardware design. The challenges faced during this</w:t>
      </w:r>
      <w:r>
        <w:t xml:space="preserve"> </w:t>
      </w:r>
      <w:hyperlink w:anchor="Xa39a3ee5e6b4b0d3255bfef95601890afd80709">
        <w:r>
          <w:rPr>
            <w:rStyle w:val="Hyperlink"/>
            <w:bCs/>
            <w:b/>
          </w:rPr>
          <w:t xml:space="preserve">Internship Report</w:t>
        </w:r>
      </w:hyperlink>
    </w:p>
    <w:bookmarkEnd w:id="33"/>
    <w:bookmarkStart w:id="34" w:name="acknowledgements"/>
    <w:p>
      <w:pPr>
        <w:pStyle w:val="Heading2"/>
      </w:pPr>
      <w:r>
        <w:t xml:space="preserve">9. Acknowledgements</w:t>
      </w:r>
    </w:p>
    <w:p>
      <w:pPr>
        <w:pStyle w:val="FirstParagraph"/>
      </w:pPr>
      <w:r>
        <w:t xml:space="preserve">I would like to express my sincere gratitude to my supervisors at the host company, the academic faculty from my university, and the colleagues in Birmingham who supported me throughout this internship. Their guidance was invaluable in navigating the complexities of professional electronics engineering.</w:t>
      </w:r>
    </w:p>
    <w:p>
      <w:pPr>
        <w:pStyle w:val="BodyText"/>
      </w:pPr>
      <w:r>
        <w:t xml:space="preserve">End of Internship Report Document</w:t>
      </w:r>
      <w:r>
        <w:br/>
      </w:r>
      <w:r>
        <w:t xml:space="preserve">Prepared by: [Student Name]</w:t>
      </w:r>
      <w:r>
        <w:br/>
      </w:r>
      <w:r>
        <w:t xml:space="preserve">For Academic Review Purposes Only.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 United Kingdom Birmingham</dc:title>
  <dc:creator/>
  <dc:language>en</dc:language>
  <cp:keywords/>
  <dcterms:created xsi:type="dcterms:W3CDTF">2026-07-29T07:10:55Z</dcterms:created>
  <dcterms:modified xsi:type="dcterms:W3CDTF">2026-07-29T07:10:55Z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