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1"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Candidate Name:&gt;</w:t>
      </w:r>
    </w:p>
    <w:p>
      <w:pPr>
        <w:pStyle w:val="BodyText"/>
      </w:pPr>
      <w:r>
        <w:rPr>
          <w:bCs/>
          <w:b/>
        </w:rPr>
        <w:t xml:space="preserve">Institution:</w:t>
      </w:r>
      <w:r>
        <w:t xml:space="preserve"> </w:t>
      </w:r>
      <w:r>
        <w:t xml:space="preserve">[Placeholder University Name]</w:t>
      </w:r>
    </w:p>
    <w:bookmarkStart w:id="20" w:name="Xe63e77a92792a081a3ff277ad4ec44d37ccc5fa"/>
    <w:p>
      <w:pPr>
        <w:pStyle w:val="Heading2"/>
      </w:pPr>
      <w:r>
        <w:t xml:space="preserve">Title: Sustainable Solutions in an Urban Context: An Environmental Engineer Internship Report</w:t>
      </w:r>
    </w:p>
    <w:bookmarkEnd w:id="20"/>
    <w:bookmarkEnd w:id="21"/>
    <w:bookmarkStart w:id="22" w:name="executive-summary"/>
    <w:p>
      <w:pPr>
        <w:pStyle w:val="Heading2"/>
      </w:pPr>
      <w:r>
        <w:t xml:space="preserve">1. Executive Summary</w:t>
      </w:r>
    </w:p>
    <w:p>
      <w:pPr>
        <w:pStyle w:val="FirstParagraph"/>
      </w:pPr>
      <w:r>
        <w:t xml:space="preserve">This report details the professional experiences, technical learnings, and analytical insights gained during my internship period focused on Environmental Engineering within the dynamic metropolitan landscape of Australia Melbourne. The primary objective of this internship was to bridge the gap between academic theoretical knowledge and practical field applications in environmental management. Working within a leading consultancy firm situated in Victoria, I had the unique opportunity to observe how regulatory frameworks, sustainability goals, and engineering principles converge to address complex ecological challenges specific to</w:t>
      </w:r>
      <w:r>
        <w:t xml:space="preserve"> </w:t>
      </w:r>
      <w:r>
        <w:rPr>
          <w:bCs/>
          <w:b/>
        </w:rPr>
        <w:t xml:space="preserve">Australia Melbourne</w:t>
      </w:r>
      <w:r>
        <w:t xml:space="preserve">. The experience has significantly enhanced my understanding of waste water treatment protocols, air quality monitoring strategies, and sustainable urban drainage systems.</w:t>
      </w:r>
    </w:p>
    <w:bookmarkEnd w:id="22"/>
    <w:bookmarkStart w:id="23" w:name="introduction"/>
    <w:p>
      <w:pPr>
        <w:pStyle w:val="Heading2"/>
      </w:pPr>
      <w:r>
        <w:t xml:space="preserve">2. Introduction</w:t>
      </w:r>
    </w:p>
    <w:p>
      <w:pPr>
        <w:pStyle w:val="FirstParagraph"/>
      </w:pPr>
      <w:r>
        <w:t xml:space="preserve">The role of an</w:t>
      </w:r>
      <w:r>
        <w:t xml:space="preserve"> </w:t>
      </w:r>
      <w:r>
        <w:rPr>
          <w:bCs/>
          <w:b/>
        </w:rPr>
        <w:t xml:space="preserve">Environmental Engineer</w:t>
      </w:r>
      <w:r>
        <w:t xml:space="preserve"> </w:t>
      </w:r>
      <w:r>
        <w:t xml:space="preserve">has become increasingly critical in modern society, particularly in rapidly expanding urban centers that must balance economic growth with ecological preservation. My internship was designed to provide comprehensive exposure to the daily operations of a multidisciplinary engineering team. The location,</w:t>
      </w:r>
      <w:r>
        <w:t xml:space="preserve"> </w:t>
      </w:r>
      <w:r>
        <w:rPr>
          <w:bCs/>
          <w:b/>
        </w:rPr>
        <w:t xml:space="preserve">Australia Melbourne</w:t>
      </w:r>
      <w:r>
        <w:t xml:space="preserve">, served as an ideal case study due to its unique geographical features, including the Yarra River basin and its susceptibility to variable climate patterns ranging from extreme heatwaves to heavy rainfall events.</w:t>
      </w:r>
    </w:p>
    <w:p>
      <w:pPr>
        <w:pStyle w:val="BodyText"/>
      </w:pPr>
      <w:r>
        <w:t xml:space="preserve">As an intern, my duties were structured to assist senior engineers in data collection, site assessments, and the preparation of technical reports. This</w:t>
      </w:r>
      <w:r>
        <w:t xml:space="preserve"> </w:t>
      </w:r>
      <w:r>
        <w:rPr>
          <w:bCs/>
          <w:b/>
        </w:rPr>
        <w:t xml:space="preserve">Internship Report</w:t>
      </w:r>
      <w:r>
        <w:t xml:space="preserve"> </w:t>
      </w:r>
      <w:r>
        <w:t xml:space="preserve">outlines the specific projects undertaken, the methodologies employed, and the broader implications of these tasks on regional environmental policy.</w:t>
      </w:r>
    </w:p>
    <w:bookmarkEnd w:id="23"/>
    <w:bookmarkStart w:id="24" w:name="project-objectives-and-scope"/>
    <w:p>
      <w:pPr>
        <w:pStyle w:val="Heading2"/>
      </w:pPr>
      <w:r>
        <w:t xml:space="preserve">3. Project Objectives and Scope</w:t>
      </w:r>
    </w:p>
    <w:p>
      <w:pPr>
        <w:pStyle w:val="FirstParagraph"/>
      </w:pPr>
      <w:r>
        <w:t xml:space="preserve">The core mandate of this internship was to support ongoing compliance audits for industrial facilities located within Greater Melbourne. The scope included:</w:t>
      </w:r>
    </w:p>
    <w:p>
      <w:pPr>
        <w:numPr>
          <w:ilvl w:val="0"/>
          <w:numId w:val="1001"/>
        </w:numPr>
        <w:pStyle w:val="Compact"/>
      </w:pPr>
      <w:r>
        <w:rPr>
          <w:bCs/>
          <w:b/>
        </w:rPr>
        <w:t xml:space="preserve">Audit Compliance:</w:t>
      </w:r>
      <w:r>
        <w:t xml:space="preserve"> </w:t>
      </w:r>
      <w:r>
        <w:t xml:space="preserve">Ensuring that local manufacturing plants adhere to the Victorian EPA (Environment Protection Authority) guidelines regarding effluent discharge.</w:t>
      </w:r>
    </w:p>
    <w:p>
      <w:pPr>
        <w:numPr>
          <w:ilvl w:val="0"/>
          <w:numId w:val="1001"/>
        </w:numPr>
        <w:pStyle w:val="Compact"/>
      </w:pPr>
      <w:r>
        <w:rPr>
          <w:bCs/>
          <w:b/>
        </w:rPr>
        <w:t xml:space="preserve">Risk Assessment:</w:t>
      </w:r>
      <w:r>
        <w:t xml:space="preserve"> </w:t>
      </w:r>
      <w:r>
        <w:t xml:space="preserve">Conducting preliminary environmental impact assessments for proposed residential developments in the western suburbs of</w:t>
      </w:r>
      <w:r>
        <w:t xml:space="preserve"> </w:t>
      </w:r>
      <w:r>
        <w:rPr>
          <w:bCs/>
          <w:b/>
        </w:rPr>
        <w:t xml:space="preserve">Australia Melbourne</w:t>
      </w:r>
      <w:r>
        <w:t xml:space="preserve">.</w:t>
      </w:r>
    </w:p>
    <w:p>
      <w:pPr>
        <w:numPr>
          <w:ilvl w:val="0"/>
          <w:numId w:val="1001"/>
        </w:numPr>
        <w:pStyle w:val="Compact"/>
      </w:pPr>
      <w:r>
        <w:rPr>
          <w:bCs/>
          <w:b/>
        </w:rPr>
        <w:t xml:space="preserve">Sustainability Analysis:</w:t>
      </w:r>
      <w:r>
        <w:t xml:space="preserve"> </w:t>
      </w:r>
      <w:r>
        <w:t xml:space="preserve">Evaluating renewable energy integration possibilities for municipal water treatment plants.</w:t>
      </w:r>
    </w:p>
    <w:bookmarkEnd w:id="24"/>
    <w:bookmarkStart w:id="28" w:name="X6d3936bfbf6095561644b5d2a48c1428a10f088"/>
    <w:p>
      <w:pPr>
        <w:pStyle w:val="Heading2"/>
      </w:pPr>
      <w:r>
        <w:t xml:space="preserve">4. Key Activities and Technical Responsibilities</w:t>
      </w:r>
    </w:p>
    <w:bookmarkStart w:id="25" w:name="water-quality-monitoring-and-management"/>
    <w:p>
      <w:pPr>
        <w:pStyle w:val="Heading3"/>
      </w:pPr>
      <w:r>
        <w:t xml:space="preserve">4.1 Water Quality Monitoring and Management</w:t>
      </w:r>
    </w:p>
    <w:p>
      <w:pPr>
        <w:pStyle w:val="FirstParagraph"/>
      </w:pPr>
      <w:r>
        <w:t xml:space="preserve">A significant portion of my time as an aspiring</w:t>
      </w:r>
      <w:r>
        <w:t xml:space="preserve"> </w:t>
      </w:r>
    </w:p>
    <w:p>
      <w:pPr>
        <w:pStyle w:val="BodyText"/>
      </w:pPr>
      <w:r>
        <w:t xml:space="preserve">I utilized advanced sensor technology to collect real-time data, which was then cross-referenced with historical datasets maintained by local councils in</w:t>
      </w:r>
      <w:r>
        <w:t xml:space="preserve"> </w:t>
      </w:r>
      <w:r>
        <w:rPr>
          <w:bCs/>
          <w:b/>
        </w:rPr>
        <w:t xml:space="preserve">Australia Melbourne</w:t>
      </w:r>
      <w:r>
        <w:t xml:space="preserve">. One of the most challenging aspects was interpreting data anomalies caused by seasonal algal blooms. Through mentorship, I learned how to apply statistical models to predict bloom occurrences and recommend mitigation strategies for water treatment facilities.</w:t>
      </w:r>
    </w:p>
    <w:bookmarkEnd w:id="25"/>
    <w:bookmarkStart w:id="26" w:name="X294ed9a8e6cfc506585f3cbb510f55141dabecc"/>
    <w:p>
      <w:pPr>
        <w:pStyle w:val="Heading3"/>
      </w:pPr>
      <w:r>
        <w:t xml:space="preserve">4.2 Waste Management and Circular Economy Principles</w:t>
      </w:r>
    </w:p>
    <w:p>
      <w:pPr>
        <w:pStyle w:val="FirstParagraph"/>
      </w:pPr>
      <w:r>
        <w:t xml:space="preserve">Melbourne is actively transitioning towards a circular economy model, reducing landfill dependency. During this phase of the internship, I assisted in auditing waste management protocols at a commercial recycling facility in Dandenong. The focus was on optimizing the sorting process for mixed plastics and organic waste.</w:t>
      </w:r>
    </w:p>
    <w:p>
      <w:pPr>
        <w:pStyle w:val="BodyText"/>
      </w:pPr>
      <w:r>
        <w:t xml:space="preserve">I contributed to the creation of a workflow diagram that highlighted inefficiencies in material recovery. By applying Lean Six Sigma methodologies introduced during my university studies, I proposed modifications to the conveyor belt spacing and sensor sensitivity, which were subsequently reviewed by senior management for potential implementation. This experience underscored the vital role an</w:t>
      </w:r>
      <w:r>
        <w:t xml:space="preserve"> </w:t>
      </w:r>
      <w:r>
        <w:rPr>
          <w:bCs/>
          <w:b/>
        </w:rPr>
        <w:t xml:space="preserve">Environmental Engineer</w:t>
      </w:r>
      <w:r>
        <w:t xml:space="preserve"> </w:t>
      </w:r>
      <w:r>
        <w:t xml:space="preserve">plays in operational efficiency and sustainability simultaneously.</w:t>
      </w:r>
    </w:p>
    <w:bookmarkEnd w:id="26"/>
    <w:bookmarkStart w:id="27" w:name="air-quality-impact-assessment"/>
    <w:p>
      <w:pPr>
        <w:pStyle w:val="Heading3"/>
      </w:pPr>
      <w:r>
        <w:t xml:space="preserve">4.3 Air Quality Impact Assessment</w:t>
      </w:r>
    </w:p>
    <w:p>
      <w:pPr>
        <w:pStyle w:val="FirstParagraph"/>
      </w:pPr>
      <w:r>
        <w:t xml:space="preserve">In light of increasing urban density in</w:t>
      </w:r>
      <w:r>
        <w:t xml:space="preserve"> </w:t>
      </w:r>
      <w:r>
        <w:rPr>
          <w:bCs/>
          <w:b/>
        </w:rPr>
        <w:t xml:space="preserve">Australia Melbourne</w:t>
      </w:r>
      <w:r>
        <w:t xml:space="preserve">, air quality monitoring has become a priority. I supported the team in analyzing particulate matter (PM2.5 and PM10) data collected from various monitoring stations across the city center. The task involved correlating traffic congestion patterns with peak pollution hours.</w:t>
      </w:r>
    </w:p>
    <w:p>
      <w:pPr>
        <w:pStyle w:val="BodyText"/>
      </w:pPr>
      <w:r>
        <w:t xml:space="preserve">I developed visualizations using GIS software to map high-pollution zones, providing actionable insights for urban planners aiming to introduce low-emission zones. This project highlighted the interdisciplinary nature of modern environmental engineering, requiring strong communication skills between technical engineers and policy makers.</w:t>
      </w:r>
    </w:p>
    <w:bookmarkEnd w:id="27"/>
    <w:bookmarkEnd w:id="28"/>
    <w:bookmarkStart w:id="29" w:name="challenges-and-problem-solving"/>
    <w:p>
      <w:pPr>
        <w:pStyle w:val="Heading2"/>
      </w:pPr>
      <w:r>
        <w:t xml:space="preserve">5. Challenges and Problem Solving</w:t>
      </w:r>
    </w:p>
    <w:p>
      <w:pPr>
        <w:pStyle w:val="FirstParagraph"/>
      </w:pPr>
      <w:r>
        <w:t xml:space="preserve">Navigating the regulatory landscape in</w:t>
      </w:r>
      <w:r>
        <w:t xml:space="preserve"> </w:t>
      </w:r>
      <w:r>
        <w:rPr>
          <w:bCs/>
          <w:b/>
        </w:rPr>
        <w:t xml:space="preserve">Australia Melbourne</w:t>
      </w:r>
    </w:p>
    <w:p>
      <w:pPr>
        <w:pStyle w:val="BodyText"/>
      </w:pPr>
      <w:r>
        <w:t xml:space="preserve">To overcome this, I established a weekly review schedule with my supervisor to discuss recent regulatory updates. Additionally, I created a personal knowledge base of key compliance standards relevant to different industry sectors. This proactive approach not only improved my work quality but also demonstrated adaptability—a crucial trait for any professional</w:t>
      </w:r>
      <w:r>
        <w:t xml:space="preserve"> </w:t>
      </w:r>
      <w:r>
        <w:rPr>
          <w:bCs/>
          <w:b/>
        </w:rPr>
        <w:t xml:space="preserve">Environmental Engineer</w:t>
      </w:r>
      <w:r>
        <w:t xml:space="preserve">.</w:t>
      </w:r>
    </w:p>
    <w:p>
      <w:pPr>
        <w:pStyle w:val="BodyText"/>
      </w:pPr>
      <w:r>
        <w:t xml:space="preserve">Another challenge was the variability in field conditions during site visits. Unpredictable weather patterns common in Melbourne often disrupted data collection schedules. Learning to reschedule operations efficiently and utilize remote sensing technologies when on-site access was compromised were valuable lessons in project management.</w:t>
      </w:r>
    </w:p>
    <w:bookmarkEnd w:id="29"/>
    <w:bookmarkStart w:id="30" w:name="X18f07b6879659641d42567de747e7f09dd44dc3"/>
    <w:p>
      <w:pPr>
        <w:pStyle w:val="Heading2"/>
      </w:pPr>
      <w:r>
        <w:t xml:space="preserve">6. Learning Outcomes and Professional Development</w:t>
      </w:r>
    </w:p>
    <w:p>
      <w:pPr>
        <w:pStyle w:val="FirstParagraph"/>
      </w:pPr>
      <w:r>
        <w:t xml:space="preserve">This internship has been instrumental in my professional growth. Technically, I have gained proficiency in industry-standard software such as AutoCAD for environmental design and MATLAB for hydrological modeling. Soft skills such as technical writing, stakeholder communication, and critical thinking have also been significantly refined.</w:t>
      </w:r>
    </w:p>
    <w:p>
      <w:pPr>
        <w:pStyle w:val="BodyText"/>
      </w:pPr>
      <w:r>
        <w:t xml:space="preserve">Furthermore, working within the context of</w:t>
      </w:r>
      <w:r>
        <w:t xml:space="preserve"> </w:t>
      </w:r>
      <w:r>
        <w:rPr>
          <w:bCs/>
          <w:b/>
        </w:rPr>
        <w:t xml:space="preserve">Australia Melbourne</w:t>
      </w:r>
    </w:p>
    <w:bookmarkEnd w:id="30"/>
    <w:bookmarkStart w:id="31" w:name="conclusion"/>
    <w:p>
      <w:pPr>
        <w:pStyle w:val="Heading2"/>
      </w:pPr>
      <w:r>
        <w:t xml:space="preserve">7. Conclusion</w:t>
      </w:r>
    </w:p>
    <w:p>
      <w:pPr>
        <w:pStyle w:val="FirstParagraph"/>
      </w:pPr>
      <w:r>
        <w:t xml:space="preserve">In conclusion, this internship report reflects a transformative period in my career as an emerging</w:t>
      </w:r>
      <w:r>
        <w:t xml:space="preserve"> </w:t>
      </w:r>
      <w:r>
        <w:rPr>
          <w:bCs/>
          <w:b/>
        </w:rPr>
        <w:t xml:space="preserve">Environmental Engineer</w:t>
      </w:r>
      <w:r>
        <w:t xml:space="preserve">. The hands-on experience gained in the vibrant and ecologically sensitive environment of</w:t>
      </w:r>
      <w:r>
        <w:t xml:space="preserve"> </w:t>
      </w:r>
      <w:r>
        <w:rPr>
          <w:bCs/>
          <w:b/>
        </w:rPr>
        <w:t xml:space="preserve">Australia Melbourne</w:t>
      </w:r>
    </w:p>
    <w:p>
      <w:pPr>
        <w:pStyle w:val="BodyText"/>
      </w:pPr>
      <w:r>
        <w:t xml:space="preserve">The integration of rigorous data analysis, regulatory compliance, and sustainable design principles forms the backbone of effective environmental engineering. As I look toward my future career, I am committed to continuing this journey of innovation and responsibility. The insights gained here have solidified my passion for protecting natural resources while supporting urban development in one of the world’s most livable cities.</w:t>
      </w:r>
    </w:p>
    <w:p>
      <w:pPr>
        <w:pStyle w:val="BodyText"/>
      </w:pPr>
      <w:r>
        <w:rPr>
          <w:iCs/>
          <w:i/>
        </w:rPr>
        <w:t xml:space="preserve">End of Internship Report Document</w:t>
      </w:r>
    </w:p>
    <w:p>
      <w:pPr>
        <w:pStyle w:val="BodyText"/>
      </w:pPr>
      <w:r>
        <w:t xml:space="preserve">All content herein is original and specific to the role of Environmental Engineer in Australia Melbourne.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Australia Melbourne</dc:title>
  <dc:creator/>
  <dc:language>en</dc:language>
  <cp:keywords/>
  <dcterms:created xsi:type="dcterms:W3CDTF">2026-07-29T05:28:28Z</dcterms:created>
  <dcterms:modified xsi:type="dcterms:W3CDTF">2026-07-29T05:28:28Z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