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China</w:t>
      </w:r>
      <w:r>
        <w:t xml:space="preserve"> </w:t>
      </w:r>
      <w:r>
        <w:t xml:space="preserve">Beijing</w:t>
      </w:r>
    </w:p>
    <w:bookmarkStart w:id="27" w:name="internship-report"/>
    <w:p>
      <w:pPr>
        <w:pStyle w:val="Heading1"/>
      </w:pPr>
      <w:r>
        <w:t xml:space="preserve">Internship Report</w:t>
      </w:r>
    </w:p>
    <w:p>
      <w:pPr>
        <w:pStyle w:val="FirstParagraph"/>
      </w:pPr>
      <w:r>
        <w:rPr>
          <w:bCs/>
          <w:b/>
        </w:rPr>
        <w:t xml:space="preserve">Title:</w:t>
      </w:r>
      <w:r>
        <w:t xml:space="preserve"> </w:t>
      </w:r>
      <w:r>
        <w:t xml:space="preserve">Sustainable Urban Development and Air Quality Management</w:t>
      </w:r>
    </w:p>
    <w:p>
      <w:pPr>
        <w:pStyle w:val="BodyText"/>
      </w:pPr>
      <w:r>
        <w:rPr>
          <w:bCs/>
          <w:b/>
        </w:rPr>
        <w:t xml:space="preserve">Duty Station:</w:t>
      </w:r>
    </w:p>
    <w:p>
      <w:pPr>
        <w:pStyle w:val="BodyText"/>
      </w:pPr>
      <w:r>
        <w:br/>
      </w:r>
    </w:p>
    <w:bookmarkStart w:id="20" w:name="X7d3939d1cb50b011ead4b259c6cfaeceee61e46"/>
    <w:p>
      <w:pPr>
        <w:pStyle w:val="Heading2"/>
      </w:pPr>
      <w:r>
        <w:t xml:space="preserve">I. Introduction and Contextual Background</w:t>
      </w:r>
    </w:p>
    <w:p>
      <w:pPr>
        <w:pStyle w:val="FirstParagraph"/>
      </w:pPr>
      <w:r>
        <w:t xml:space="preserve">The transition towards sustainable urban development has become one of the most critical challenges facing modern metropolitan areas. This</w:t>
      </w:r>
      <w:r>
        <w:t xml:space="preserve"> </w:t>
      </w:r>
      <w:r>
        <w:rPr>
          <w:bCs/>
          <w:b/>
        </w:rPr>
        <w:t xml:space="preserve">Internship Report</w:t>
      </w:r>
      <w:r>
        <w:t xml:space="preserve"> </w:t>
      </w:r>
      <w:r>
        <w:t xml:space="preserve">details the practical experiences, technical observations, and professional growth accumulated during a rigorous twelve-week placement in the dynamic city of Beijing. The primary objective was to gain hands-on experience as an aspiring</w:t>
      </w:r>
      <w:r>
        <w:t xml:space="preserve"> </w:t>
      </w:r>
      <w:r>
        <w:rPr>
          <w:bCs/>
          <w:b/>
        </w:rPr>
        <w:t xml:space="preserve">Environmental Engineer</w:t>
      </w:r>
      <w:r>
        <w:t xml:space="preserve">, focusing specifically on urban air quality management and wastewater treatment optimization within one of the world's most densely populated capitals. Beijing represents a unique case study for environmental engineering due to its rapid industrialization, historical pollution challenges, and subsequent aggressive government-led initiatives aimed at ecological restoration. Understanding these dynamics is crucial for any</w:t>
      </w:r>
      <w:r>
        <w:t xml:space="preserve"> </w:t>
      </w:r>
      <w:r>
        <w:rPr>
          <w:bCs/>
          <w:b/>
        </w:rPr>
        <w:t xml:space="preserve">Environmental Engineer</w:t>
      </w:r>
      <w:r>
        <w:t xml:space="preserve"> </w:t>
      </w:r>
      <w:r>
        <w:t xml:space="preserve">seeking to work in high-density urban environments globally.</w:t>
      </w:r>
    </w:p>
    <w:p>
      <w:pPr>
        <w:pStyle w:val="BodyText"/>
      </w:pPr>
      <w:r>
        <w:t xml:space="preserve">The city of Beijing serves as the political and cultural heart of China, but it also faces immense pressure regarding environmental sustainability. The local government has implemented stringent policies under the "Blue Sky Defense War" initiative. My role within this framework was to support senior engineers in data collection, policy analysis, and field monitoring. This report aims to document the technical methodologies employed by our team at the Beijing Municipal Ecology and Environment Bureau, highlighting specific interventions that have led to measurable improvements in public health and ecological balance.</w:t>
      </w:r>
    </w:p>
    <w:bookmarkEnd w:id="20"/>
    <w:bookmarkStart w:id="21" w:name="X4b5e9381663abb0b4f40ccefdf43e07212074ac"/>
    <w:p>
      <w:pPr>
        <w:pStyle w:val="Heading2"/>
      </w:pPr>
      <w:r>
        <w:t xml:space="preserve">II. Technical Objectives and Daily Responsibilities</w:t>
      </w:r>
    </w:p>
    <w:p>
      <w:pPr>
        <w:pStyle w:val="FirstParagraph"/>
      </w:pPr>
      <w:r>
        <w:t xml:space="preserve">The core mandate of my position as a junior</w:t>
      </w:r>
      <w:r>
        <w:t xml:space="preserve"> </w:t>
      </w:r>
      <w:r>
        <w:rPr>
          <w:bCs/>
          <w:b/>
        </w:rPr>
        <w:t xml:space="preserve">Environmental Engineer</w:t>
      </w:r>
      <w:r>
        <w:br/>
      </w:r>
      <w:r>
        <w:t xml:space="preserve">was to assist in the monitoring and analysis of particulate matter (PM2.5) and nitrogen oxides (NOx). The urban landscape of Beijing is complex, characterized by heavy traffic congestion, ongoing construction projects, and industrial zones on the periphery. Therefore, accurate data interpretation is vital for effective policy enforcement. My daily tasks involved calibrating advanced air quality sensors deployed across different districts of Beijing. This required a deep understanding of sensor technology and the ability to troubleshoot hardware issues in varying weather conditions.</w:t>
      </w:r>
    </w:p>
    <w:p>
      <w:pPr>
        <w:pStyle w:val="BodyText"/>
      </w:pPr>
      <w:r>
        <w:t xml:space="preserve">In addition to air quality monitoring, I participated in site visits to major wastewater treatment facilities on the outskirts of Beijing. Here, the focus shifted from atmospheric science to hydraulic engineering and biological treatment processes. As an</w:t>
      </w:r>
      <w:r>
        <w:t xml:space="preserve"> </w:t>
      </w:r>
      <w:r>
        <w:rPr>
          <w:bCs/>
          <w:b/>
        </w:rPr>
        <w:t xml:space="preserve">Environmental Engineer</w:t>
      </w:r>
      <w:r>
        <w:t xml:space="preserve">, it is essential to understand the complete water cycle management system. I observed how secondary and tertiary treatments were adapted to meet stricter discharge standards mandated by Chinese environmental law. This experience bridged the gap between theoretical academic knowledge and practical application, particularly in dealing with the scale of infrastructure required for a megacity like Beijing.</w:t>
      </w:r>
    </w:p>
    <w:bookmarkEnd w:id="21"/>
    <w:bookmarkStart w:id="24" w:name="iii.-major-projects-and-case-studies"/>
    <w:p>
      <w:pPr>
        <w:pStyle w:val="Heading2"/>
      </w:pPr>
      <w:r>
        <w:t xml:space="preserve">III. Major Projects and Case Studies</w:t>
      </w:r>
    </w:p>
    <w:bookmarkStart w:id="22" w:name="Xe0637979c9892e75e1843ce12036e855d840548"/>
    <w:p>
      <w:pPr>
        <w:pStyle w:val="Heading3"/>
      </w:pPr>
      <w:r>
        <w:t xml:space="preserve">A. Air Quality Source Apportionment Study</w:t>
      </w:r>
    </w:p>
    <w:p>
      <w:pPr>
        <w:pStyle w:val="FirstParagraph"/>
      </w:pPr>
      <w:r>
        <w:t xml:space="preserve">The first major project assigned to me involved source apportionment analysis for the central districts of Beijing. The goal was to quantify the contribution of various pollution sources, such as vehicular emissions, residential heating (though largely replaced by natural gas recently), and regional industrial transport. Using receptor modeling software, we analyzed data collected from over fifty monitoring stations throughout Beijing. The results indicated that while vehicular emissions remained significant, the impact of seasonal dust storms and regional coal usage in neighboring provinces was higher than initially projected. This finding was crucial for refining local mitigation strategies.</w:t>
      </w:r>
    </w:p>
    <w:bookmarkEnd w:id="22"/>
    <w:bookmarkStart w:id="23" w:name="Xfcde6c4ecb777d059b011881905ce872bd2ea44"/>
    <w:p>
      <w:pPr>
        <w:pStyle w:val="Heading3"/>
      </w:pPr>
      <w:r>
        <w:t xml:space="preserve">B. Green Infrastructure Integration Pilot</w:t>
      </w:r>
    </w:p>
    <w:p>
      <w:pPr>
        <w:pStyle w:val="FirstParagraph"/>
      </w:pPr>
      <w:r>
        <w:t xml:space="preserve">The second project focused on the integration of green infrastructure into urban planning. We evaluated two pilot sites in Beijing where permeable pavements and vertical gardens were installed to manage stormwater runoff and reduce the urban heat island effect. As an</w:t>
      </w:r>
      <w:r>
        <w:t xml:space="preserve"> </w:t>
      </w:r>
      <w:r>
        <w:rPr>
          <w:bCs/>
          <w:b/>
        </w:rPr>
        <w:t xml:space="preserve">Environmental Engineer</w:t>
      </w:r>
      <w:r>
        <w:t xml:space="preserve">, I was responsible for measuring soil moisture retention rates and analyzing water quality samples from runoff collection systems. The data demonstrated a 30% reduction in peak flow rates compared to traditional concrete surfaces, validating the efficacy of green infrastructure in managing urban hydrology.</w:t>
      </w:r>
    </w:p>
    <w:bookmarkEnd w:id="23"/>
    <w:bookmarkEnd w:id="24"/>
    <w:bookmarkStart w:id="25" w:name="Xaedacb5affbd66a00a0b712eddf6ee9aca1d403"/>
    <w:p>
      <w:pPr>
        <w:pStyle w:val="Heading2"/>
      </w:pPr>
      <w:r>
        <w:t xml:space="preserve">IV. Challenges Encountered and Professional Development</w:t>
      </w:r>
    </w:p>
    <w:p>
      <w:pPr>
        <w:pStyle w:val="FirstParagraph"/>
      </w:pPr>
      <w:r>
        <w:t xml:space="preserve">The working environment for an</w:t>
      </w:r>
      <w:r>
        <w:t xml:space="preserve"> </w:t>
      </w:r>
      <w:r>
        <w:rPr>
          <w:bCs/>
          <w:b/>
        </w:rPr>
        <w:t xml:space="preserve">Environmental Engineer</w:t>
      </w:r>
      <w:r>
        <w:br/>
      </w:r>
      <w:r>
        <w:t xml:space="preserve">in Beijing is fast-paced and highly competitive. One of the primary challenges I faced was the language barrier, as technical documentation in China is primarily in Mandarin. However, this challenge became a learning opportunity; I engaged with local colleagues to improve my technical vocabulary, fostering stronger cross-cultural communication skills essential for international engineering roles.</w:t>
      </w:r>
    </w:p>
    <w:p>
      <w:pPr>
        <w:pStyle w:val="BodyText"/>
      </w:pPr>
      <w:r>
        <w:br/>
      </w:r>
      <w:r>
        <w:t xml:space="preserve">Another significant hurdle was adapting to different regulatory frameworks. While the fundamental principles of environmental science are universal, the specific standards and enforcement mechanisms in Beijing differ markedly from those in Western countries. For instance, the timeline for compliance with new emissions standards is often accelerated by government decree rather than gradual phase-ins. Understanding this political will was key to interpreting why certain engineering solutions were prioritized over others.</w:t>
      </w:r>
    </w:p>
    <w:bookmarkEnd w:id="25"/>
    <w:bookmarkStart w:id="26" w:name="v.-conclusion"/>
    <w:p>
      <w:pPr>
        <w:pStyle w:val="Heading2"/>
      </w:pPr>
      <w:r>
        <w:t xml:space="preserve">V. Conclusion</w:t>
      </w:r>
    </w:p>
    <w:p>
      <w:pPr>
        <w:pStyle w:val="FirstParagraph"/>
      </w:pPr>
      <w:r>
        <w:t xml:space="preserve">In conclusion, my internship in Beijing has profoundly shaped my perspective as a future leader in the field of environmental engineering. The opportunity to work within the intricate bureaucratic and technical framework of Beijing provided insights that cannot be gained through classroom study alone. Witnessing the tangible improvements in air quality over recent years served as a testament to what is possible when technology, policy, and public engagement align.</w:t>
      </w:r>
    </w:p>
    <w:p>
      <w:pPr>
        <w:pStyle w:val="BodyText"/>
      </w:pPr>
      <w:r>
        <w:t xml:space="preserve">This</w:t>
      </w:r>
      <w:r>
        <w:t xml:space="preserve"> </w:t>
      </w:r>
      <w:r>
        <w:rPr>
          <w:bCs/>
          <w:b/>
        </w:rPr>
        <w:t xml:space="preserve">Internship Report</w:t>
      </w:r>
      <w:r>
        <w:br/>
      </w:r>
      <w:r>
        <w:t xml:space="preserve">highlights not only the technical competencies developed—such as data analysis, site monitoring, and infrastructure assessment—but also the soft skills of adaptability and cross-cultural collaboration. As I return to my academic pursuits with the goal of becoming a certified</w:t>
      </w:r>
      <w:r>
        <w:t xml:space="preserve"> </w:t>
      </w:r>
      <w:r>
        <w:rPr>
          <w:bCs/>
          <w:b/>
        </w:rPr>
        <w:t xml:space="preserve">Environmental Engineer</w:t>
      </w:r>
      <w:r>
        <w:t xml:space="preserve">, I carry with me a deep appreciation for the unique challenges faced by megacities like Beijing. The experience has reinforced my commitment to sustainable development and equipped me with the practical tools necessary to contribute effectively to global environmental protection efforts.</w:t>
      </w:r>
    </w:p>
    <w:p>
      <w:pPr>
        <w:pStyle w:val="BodyText"/>
      </w:pPr>
      <w:r>
        <w:t xml:space="preserve">The intersection of rapid urbanization and ecological preservation is where modern engineering must thrive. Beijing stands as a beacon of innovation in this domain, offering valuable lessons for cities worldwide. I am eager to apply the knowledge gained during this internship in China Beijing to future projects, ensuring that my career as an</w:t>
      </w:r>
      <w:r>
        <w:t xml:space="preserve"> </w:t>
      </w:r>
      <w:r>
        <w:rPr>
          <w:bCs/>
          <w:b/>
        </w:rPr>
        <w:t xml:space="preserve">Environmental Engineer</w:t>
      </w:r>
      <w:r>
        <w:br/>
      </w:r>
      <w:r>
        <w:t xml:space="preserve">remains impactful, innovative, and dedicated to the well-being of our planet.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China Beijing</dc:title>
  <dc:creator/>
  <dc:language>en</dc:language>
  <cp:keywords/>
  <dcterms:created xsi:type="dcterms:W3CDTF">2026-07-29T04:41:16Z</dcterms:created>
  <dcterms:modified xsi:type="dcterms:W3CDTF">2026-07-29T04:41:16Z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