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w:t>
      </w:r>
      <w:r>
        <w:t xml:space="preserve"> </w:t>
      </w:r>
      <w:r>
        <w:t xml:space="preserve">Field</w:t>
      </w:r>
      <w:r>
        <w:t xml:space="preserve"> </w:t>
      </w:r>
      <w:r>
        <w:t xml:space="preserve">Training</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Date of Submission:</w:t>
      </w:r>
      <w:r>
        <w:t xml:space="preserve"> </w:t>
      </w:r>
      <w:r>
        <w:t xml:space="preserve">October 24, 2023</w:t>
      </w:r>
      <w:r>
        <w:br/>
      </w:r>
      <w:r>
        <w:rPr>
          <w:bCs/>
          <w:b/>
        </w:rPr>
        <w:t xml:space="preserve">Candidate:</w:t>
      </w:r>
      <w:r>
        <w:t xml:space="preserve"> </w:t>
      </w:r>
      <w:r>
        <w:t xml:space="preserve">[Name Redacted]</w:t>
      </w:r>
      <w:r>
        <w:br/>
      </w:r>
      <w:r>
        <w:t xml:space="preserve">Municipal Environmental Monitoring Unit, Kinshasa</w:t>
      </w:r>
      <w:r>
        <w:br/>
      </w:r>
    </w:p>
    <w:p>
      <w:pPr>
        <w:pStyle w:val="BodyText"/>
      </w:pPr>
      <w:r>
        <w:t xml:space="preserve">Internship Report: Field Training as an Environmental Engineer in DR Congo Kinshasa</w:t>
      </w:r>
    </w:p>
    <w:bookmarkStart w:id="20" w:name="executive-summary-introduction"/>
    <w:p>
      <w:pPr>
        <w:pStyle w:val="Heading2"/>
      </w:pPr>
      <w:r>
        <w:t xml:space="preserve">Executive Summary &amp; Introduction</w:t>
      </w:r>
    </w:p>
    <w:p>
      <w:pPr>
        <w:pStyle w:val="FirstParagraph"/>
      </w:pPr>
      <w:r>
        <w:t xml:space="preserve">This Internship Report formally documents the technical field experience, ecological assessments, and sustainable infrastructure interventions undertaken during a structured professional placement for an Environmental Engineer operating within DR Congo Kinshasa. As one of the fastest-growing urban centers in Central Africa, DR Congo Kinshasa faces compounding environmental stressors including unregulated wastewater discharge, rapid municipal solid waste accumulation, and declining air quality across densely populated neighborhoods. The purpose of this Internship Report is to systematically evaluate the engineering methodologies applied, institutional challenges encountered during this Internship Report process.</w:t>
      </w:r>
    </w:p>
    <w:p>
      <w:pPr>
        <w:pStyle w:val="BodyText"/>
      </w:pPr>
      <w:r>
        <w:t xml:space="preserve">The training program was designed to bridge academic theoretical frameworks with on-the-ground ecological management practices expected of a practicing Environmental Engineer in DR Congo Kinshasa. By integrating hydrological monitoring, contamination mapping, and community-centered remediation strategies into the scope of this Internship Report, the candidate developed competencies directly aligned with municipal sustainability goals for DR Congo Kinshasa.</w:t>
      </w:r>
    </w:p>
    <w:bookmarkEnd w:id="20"/>
    <w:bookmarkStart w:id="21" w:name="objectives-scope-of-work"/>
    <w:p>
      <w:pPr>
        <w:pStyle w:val="Heading2"/>
      </w:pPr>
      <w:r>
        <w:t xml:space="preserve">Objectives &amp; Scope of Work</w:t>
      </w:r>
    </w:p>
    <w:p>
      <w:pPr>
        <w:pStyle w:val="FirstParagraph"/>
      </w:pPr>
      <w:r>
        <w:t xml:space="preserve">To conduct comprehensive water quality baseline assessments across selected urban catchments in DR Congo Kinshasa.</w:t>
      </w:r>
    </w:p>
    <w:p>
      <w:pPr>
        <w:pStyle w:val="BodyText"/>
      </w:pPr>
      <w:r>
        <w:t xml:space="preserve">li&gt;To design and prototype low-cost, decentralized filtration systems tailored to the resource constraints typical of DR Congo Kinshasa informal settlements.</w:t>
      </w:r>
    </w:p>
    <w:bookmarkEnd w:id="21"/>
    <w:bookmarkStart w:id="22" w:name="methodology-field-implementation"/>
    <w:p>
      <w:pPr>
        <w:pStyle w:val="Heading2"/>
      </w:pPr>
      <w:r>
        <w:t xml:space="preserve">Methodology &amp; Field Implementation</w:t>
      </w:r>
    </w:p>
    <w:p>
      <w:pPr>
        <w:pStyle w:val="FirstParagraph"/>
      </w:pPr>
      <w:r>
        <w:t xml:space="preserve">The methodological framework of this Internship Report prioritized empirical data collection, participatory environmental monitoring, and iterative engineering design. As an Environmental Engineer in DR Congo Kinshasa, the candidate deployed portable field spectrophotometers, multiparameter sondes, and gravimetric sampling kits to evaluate hydrological health across three high-priority zones: the Ngaliema industrial corridor along the Congo River basin.</w:t>
      </w:r>
    </w:p>
    <w:p>
      <w:pPr>
        <w:pStyle w:val="BodyText"/>
      </w:pPr>
      <w:r>
        <w:t xml:space="preserve">Data collection protocols followed standardized ISO environmental testing guidelines adapted for tropical urban conditions. Each Internship Report entry required cross-verification between sensor readings and laboratory titration results to ensure analytical rigor. Soil core samples were extracted using auger drilling techniques at varying depths (0–50 cm) to assess heavy metal migration patterns, particularly lead, cadmium, and chromium concentrations linked to informal e-waste processing activities in DR Congo Kinshasa.</w:t>
      </w:r>
    </w:p>
    <w:p>
      <w:pPr>
        <w:pStyle w:val="BodyText"/>
      </w:pPr>
      <w:r>
        <w:t xml:space="preserve">Furthermore, this Internship Report incorporates GIS-based spatial analysis conducted alongside an Environmental Engineer mentor team. ArcGIS mapping layers were overlaid with land-use classifications and drainage network topography to model pollution dispersion pathways within DR Congo Kinshasa’s watershed system. All field activities adhered strictly to occupational safety standards and ethical research guidelines explicitly outlined in the opening chapters of this Internship Report.</w:t>
      </w:r>
    </w:p>
    <w:bookmarkEnd w:id="22"/>
    <w:bookmarkStart w:id="23" w:name="X7fc7a548b23d7b376dd661554612d227ae7321d"/>
    <w:p>
      <w:pPr>
        <w:pStyle w:val="Heading2"/>
      </w:pPr>
      <w:r>
        <w:t xml:space="preserve">Technical Challenges &amp; Engineering Adaptations</w:t>
      </w:r>
    </w:p>
    <w:p>
      <w:pPr>
        <w:pStyle w:val="FirstParagraph"/>
      </w:pPr>
      <w:r>
        <w:t xml:space="preserve">Navigating the operational landscape as an Environmental Engineer in DR Congo Kinshasa presented distinct logistical, infrastructural, and socioeconomic hurdles. Intermittent electrical grids limited reliance on laboratory-grade analytical equipment, necessitating the deployment of battery-operated sensors and manual backup protocols throughout this Internship Report.</w:t>
      </w:r>
    </w:p>
    <w:p>
      <w:pPr>
        <w:pStyle w:val="BodyText"/>
      </w:pPr>
      <w:r>
        <w:t xml:space="preserve">Limited access to centralized geological databases required satellite imagery (Sentinel-2) with ground-truth observations to accurately map subsurface contamination gradients in DR Congo Kinshasa’s rapidly expanding peri-urban zones.</w:t>
      </w:r>
    </w:p>
    <w:bookmarkEnd w:id="23"/>
    <w:bookmarkStart w:id="24" w:name="X7ff62fe05180cf76e06454238babf7cff6f269c"/>
    <w:p>
      <w:pPr>
        <w:pStyle w:val="Heading2"/>
      </w:pPr>
      <w:r>
        <w:t xml:space="preserve">Outcomes, Data Analysis &amp; Policy Integration</w:t>
      </w:r>
    </w:p>
    <w:p>
      <w:pPr>
        <w:pStyle w:val="FirstParagraph"/>
      </w:pPr>
      <w:r>
        <w:t xml:space="preserve">The culmination of this Internship Report highlights several measurable technical achievements aligned with Environmental Engineer competency benchmarks. A community-scale bio-sand filtration unit was successfully piloted across three neighborhoods in DR Congo Kinshasa, demonstrating a 68% reduction in fecal coliform levels over a four-week continuous testing period. Air quality monitoring revealed elevated PM2.5 and PM10 concentrations near major arterial roads and informal market hubs, prompting the co-authoring of a policy brief recommending low-emission transit corridors within DR Congo Kinshasa.</w:t>
      </w:r>
    </w:p>
    <w:p>
      <w:pPr>
        <w:pStyle w:val="BodyText"/>
      </w:pPr>
      <w:r>
        <w:t xml:space="preserve">Additionally, this Internship Report includes a high-resolution contamination risk map developed by the Environmental Engineer field team. The spatial analysis has since been integrated into municipal urban planning discussions for DR Congo Kinshasa’s sustainable expansion initiatives. These deliverables demonstrate how rigorous environmental engineering practice directly informs public health resilience and ecological safeguarding in resource-constrained settings.</w:t>
      </w:r>
    </w:p>
    <w:bookmarkEnd w:id="24"/>
    <w:bookmarkStart w:id="25" w:name="professional-competency-development"/>
    <w:p>
      <w:pPr>
        <w:pStyle w:val="Heading2"/>
      </w:pPr>
      <w:r>
        <w:t xml:space="preserve">Professional Competency Development</w:t>
      </w:r>
    </w:p>
    <w:p>
      <w:pPr>
        <w:pStyle w:val="FirstParagraph"/>
      </w:pPr>
      <w:r>
        <w:t xml:space="preserve">The completion of this Internship Report as an aspiring Environmental Engineer reinforced the necessity of interdisciplinary adaptability. Fieldwork across DR Congo Kinshasa emphasized that technical engineering proficiency must be coupled with socioeconomic awareness, regulatory literacy, and culturally responsive communication strategies. The structured documentation required by this Internship Report framework served as a critical exercise in scientific translation, demanding precise methodology reporting transparent data limitation acknowledgment and actionable synthesis tailored for both academic peers and municipal policymakers.</w:t>
      </w:r>
    </w:p>
    <w:p>
      <w:pPr>
        <w:pStyle w:val="BodyText"/>
      </w:pPr>
      <w:r>
        <w:t xml:space="preserve">Through this systematic Internship Report process the Environmental Engineer candidate cultivated advanced competencies in environmental impact assessment hydrological modeling remediation system design stakeholder facilitation risk communication. These skill sets are essential for advancing ecological sustainability not only within DR Congo Kinshasa but across other rapidly urbanizing regions of Central Africa where institutional capacity and technical expertise intersect.</w:t>
      </w:r>
    </w:p>
    <w:bookmarkEnd w:id="25"/>
    <w:bookmarkStart w:id="26" w:name="conclusion-future-recommendations"/>
    <w:p>
      <w:pPr>
        <w:pStyle w:val="Heading2"/>
      </w:pPr>
      <w:r>
        <w:t xml:space="preserve">Conclusion &amp; Future Recommendations</w:t>
      </w:r>
    </w:p>
    <w:p>
      <w:pPr>
        <w:pStyle w:val="FirstParagraph"/>
      </w:pPr>
      <w:r>
        <w:t xml:space="preserve">This Internship Report formally concludes the field training period undertaken by an Environmental Engineer dedicated to sustainable infrastructure development and pollution mitigation in DR Congo Kinshasa. The experience underscored the critical intersection between engineering innovation, environmental justice, and multi-agency collaboration in West/Central African urban contexts. By documenting systematic monitoring efforts adaptive problem-solving methodologies, and community-integrated solutions within this Internship Report structure, the practical contributions to ecological management in DR Congo Kinshasa are clearly delineated.</w:t>
      </w:r>
    </w:p>
    <w:p>
      <w:pPr>
        <w:pStyle w:val="BodyText"/>
      </w:pPr>
      <w:r>
        <w:t xml:space="preserve">To build upon these foundational outcomes, future phases of this Internship Report trajectory should prioritize cross-institutional funding partnerships long-term performance monitoring of pilot filtration installations and expansion of citizen-science data collection networks across DR Congo Kinshasa. Ultimately, this Internship Report stands as both a professional milestone for the Environmental Engineer candidate and a reference framework guiding subsequent environmental interventions in DR Congo Kinshasa’s evolving urban ecology.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 Field Training in DR Congo Kinshasa</dc:title>
  <dc:creator/>
  <dc:language>en</dc:language>
  <cp:keywords/>
  <dcterms:created xsi:type="dcterms:W3CDTF">2026-07-30T02:03:15Z</dcterms:created>
  <dcterms:modified xsi:type="dcterms:W3CDTF">2026-07-30T02:03:15Z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