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France,</w:t>
      </w:r>
      <w:r>
        <w:t xml:space="preserve"> </w:t>
      </w:r>
      <w:r>
        <w:t xml:space="preserve">Paris</w:t>
      </w:r>
    </w:p>
    <w:bookmarkStart w:id="20" w:name="X119404ff492ad59f4256e39e131be5b81c3c9d7"/>
    <w:p>
      <w:pPr>
        <w:pStyle w:val="Heading1"/>
      </w:pPr>
      <w:r>
        <w:t xml:space="preserve">Internship Report: Advanced Environmental Engineering Practices in France, Paris</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p>
    <w:p>
      <w:pPr>
        <w:pStyle w:val="BodyText"/>
      </w:pPr>
      <w:r>
        <w:t xml:space="preserve">Institution:</w:t>
      </w:r>
    </w:p>
    <w:p>
      <w:pPr>
        <w:pStyle w:val="BodyText"/>
      </w:pPr>
      <w:r>
        <w:t xml:space="preserve">Sector Sector:Environmental Engineering</w:t>
      </w:r>
      <w:r>
        <w:br/>
      </w:r>
    </w:p>
    <w:p>
      <w:pPr>
        <w:pStyle w:val="BodyText"/>
      </w:pPr>
      <w:r>
        <w:t xml:space="preserve">The completion of this internship report serves as a comprehensive reflection on the practical experiences gained during my tenure as an Environmental Engineering intern within the dynamic metropolitan landscape of France, Paris. As global attention shifts increasingly toward sustainable urban development and rigorous ecological preservation, the role of environmental engineers has become pivotal in shaping resilient cities. Paris, with its unique historical architecture combined with cutting-edge infrastructure projects, presents a complex yet fertile ground for applying theoretical engineering principles to real-world challenges.</w:t>
      </w:r>
    </w:p>
    <w:p>
      <w:pPr>
        <w:pStyle w:val="BodyText"/>
      </w:pPr>
      <w:r>
        <w:t xml:space="preserve">This report details the specific tasks undertaken, technical challenges encountered, and professional growth achieved while working within the French regulatory framework. The primary objective of this internship was to bridge the gap between academic knowledge in environmental science and practical application in waste management, water treatment optimization, and air quality monitoring systems. By focusing on France Paris as a case study for sustainable urbanism this document aims to illustrate how modern environmental engineering solutions are tailored to dense urban environments.</w:t>
      </w:r>
    </w:p>
    <w:p>
      <w:pPr>
        <w:pStyle w:val="BodyText"/>
      </w:pPr>
      <w:r>
        <w:t xml:space="preserve">I was placed within a leading environmental consultancy firm headquartered in the 13th arrondissement of Paris. The organization specializes in providing engineering solutions for municipal waste management, wastewater treatment plant optimization, and compliance with European Union environmental directives. The working environment was highly collaborative, involving multidisciplinary teams comprising civil engineers, biologists, data analysts and policy advisors.</w:t>
      </w:r>
    </w:p>
    <w:p>
      <w:pPr>
        <w:pStyle w:val="BodyText"/>
      </w:pPr>
      <w:r>
        <w:t xml:space="preserve">The firm operates under strict adherence to French national laws and EU regulations such as the Water Framework Directive (DCE) and the Waste Framework Directive. Understanding these legal frameworks was crucial for my role. I was assigned to the Urban Sustainability Division where we focused on integrating green infrastructure into Paris's existing urban fabric. This section highlights the importance of regulatory compliance in France Paris, where environmental engineering is not merely a technical task but a civic duty enforced by rigorous standards.</w:t>
      </w:r>
    </w:p>
    <w:p>
      <w:pPr>
        <w:pStyle w:val="BodyText"/>
      </w:pPr>
      <w:r>
        <w:rPr>
          <w:bCs/>
          <w:b/>
        </w:rPr>
        <w:t xml:space="preserve">3.1 Optimization of Wastewater Treatment Processes</w:t>
      </w:r>
      <w:r>
        <w:br/>
      </w:r>
      <w:r>
        <w:t xml:space="preserve">One of my primary responsibilities involved assisting senior engineers in evaluating the efficiency of the local wastewater treatment facilities serving the greater Paris area. We utilized computational fluid dynamics (CFD) models to simulate flow patterns within secondary clarifiers. My specific contribution included data collection from online sensors monitoring dissolved oxygen levels and turbidity. By analyzing this data, I helped identify periods of hydraulic overload during heavy rainfall events common in the French climate. This analysis led to recommendations for adjusting aeration rates which resulted in an estimated 5% increase in energy efficiency without compromising effluent quality.</w:t>
      </w:r>
    </w:p>
    <w:p>
      <w:pPr>
        <w:pStyle w:val="BodyText"/>
      </w:pPr>
      <w:r>
        <w:rPr>
          <w:bCs/>
          <w:b/>
        </w:rPr>
        <w:t xml:space="preserve">3.2 Air Quality Monitoring and Emission Reduction Strategies</w:t>
      </w:r>
      <w:r>
        <w:br/>
      </w:r>
      <w:r>
        <w:t xml:space="preserve">Given Paris's ongoing efforts to reduce nitrogen dioxide (NO2) emissions due to traffic congestion, I participated in a project assessing the impact of low-emission zones (Zones à Faibles Émissions). I collaborated with the data science team to integrate real-time air quality sensor data from various monitoring stations across France Paris. My task was to correlate emission spikes with specific traffic patterns and industrial activities. Using statistical software like R and Python, I developed visualizations that helped policymakers understand the temporal distribution of pollutants. This project underscored the critical role of environmental engineers in public health protection through data-driven policy recommendations.</w:t>
      </w:r>
    </w:p>
    <w:p>
      <w:pPr>
        <w:pStyle w:val="BodyText"/>
      </w:pPr>
      <w:r>
        <w:rPr>
          <w:bCs/>
          <w:b/>
        </w:rPr>
        <w:t xml:space="preserve">3.3 Solid Waste Management and Circular Economy Initiatives</w:t>
      </w:r>
      <w:r>
        <w:br/>
      </w:r>
      <w:r>
        <w:t xml:space="preserve">Another significant aspect of my internship involved supporting the transition toward a circular economy within Parisian households. I assisted in designing educational materials for citizens regarding proper sorting of organic waste, which is increasingly mandated by French law to reduce landfill usage. I conducted field visits to collection centers in central Paris to observe logistical challenges related to space-constrained delivery routes. My observations contributed to a report suggesting optimized route planning algorithms that could reduce fuel consumption by municipal garbage trucks. This experience highlighted the intricate balance between environmental stewardship and urban logistics in a dense metropolis.</w:t>
      </w:r>
    </w:p>
    <w:p>
      <w:pPr>
        <w:pStyle w:val="BodyText"/>
      </w:pPr>
      <w:r>
        <w:t xml:space="preserve">Navigating the internship landscape in France Paris presented several distinct challenges. Firstly, the language barrier was initially significant although I had studied French academically, technical jargon related to specific engineering regulations posed a hurdle. To overcome this, I actively engaged with local colleagues during meetings and sought clarification on regulatory terms from our compliance officer. This proactive approach not only improved my understanding but also fostered stronger professional relationships.</w:t>
      </w:r>
    </w:p>
    <w:p>
      <w:pPr>
        <w:pStyle w:val="BodyText"/>
      </w:pPr>
      <w:r>
        <w:t xml:space="preserve">Secondly, the integration of legacy infrastructure with modern environmental technologies proved complex. Many parts of Paris's underground utility network date back over a century adapting new sensor technology required careful engineering assessments to avoid structural damage. I learned the importance of non-invasive monitoring techniques and historical data analysis in overcoming these hurdles.</w:t>
      </w:r>
    </w:p>
    <w:p>
      <w:pPr>
        <w:pStyle w:val="BodyText"/>
      </w:pPr>
      <w:r>
        <w:t xml:space="preserve">This internship significantly enhanced my technical proficiency in environmental modeling software, specifically AutoCAD Civil 3D for infrastructure design and specialized water quality simulation tools. Furthermore, I developed a deeper understanding of the socio-political dimensions of environmental engineering in France Paris. Engaging with stakeholders ranging from city planners to local community leaders taught me that successful environmental projects require not only technical excellence but also strong communication skills and community engagement strategies.</w:t>
      </w:r>
    </w:p>
    <w:p>
      <w:pPr>
        <w:pStyle w:val="BodyText"/>
      </w:pPr>
      <w:r>
        <w:t xml:space="preserve">I also improved my ability to work within multidisciplinary teams, a skill essential for modern engineering roles. The collaborative culture of the French workplace emphasized consensus-building and continuous feedback, which proved invaluable in refining our project outcomes.</w:t>
      </w:r>
    </w:p>
    <w:p>
      <w:pPr>
        <w:pStyle w:val="BodyText"/>
      </w:pPr>
      <w:r>
        <w:t xml:space="preserve">In conclusion this internship provided an unparalleled opportunity to apply environmental engineering principles within the unique context of France Paris. The experiences gained have reinforced my passion for sustainable urban development and highlighted the critical importance of rigorous scientific analysis combined with regulatory compliance in addressing modern ecological challenges.</w:t>
      </w:r>
    </w:p>
    <w:p>
      <w:pPr>
        <w:pStyle w:val="BodyText"/>
      </w:pPr>
      <w:r>
        <w:t xml:space="preserve">The insights gained regarding wastewater optimization, air quality management and waste reduction strategies are directly applicable to future career endeavors. I am confident that the skills acquired during this period will enable me to contribute effectively to environmental projects globally, particularly those focusing on urban sustainability. As cities around the world face similar pressures regarding resource management and pollution control the model established in France Paris offers valuable lessons for other metropolitan areas striving for a sustainable future.</w:t>
      </w:r>
    </w:p>
    <w:p>
      <w:pPr>
        <w:pStyle w:val="BodyText"/>
      </w:pPr>
      <w:r>
        <w:rPr>
          <w:iCs/>
          <w:i/>
        </w:rPr>
        <w:t xml:space="preserve">This report is submitted as part of the requirements for the completion of my academic studies in Environmental Engineering.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France, Paris</dc:title>
  <dc:creator/>
  <dc:language>en</dc:language>
  <cp:keywords/>
  <dcterms:created xsi:type="dcterms:W3CDTF">2026-07-29T10:10:53Z</dcterms:created>
  <dcterms:modified xsi:type="dcterms:W3CDTF">2026-07-29T10:10:53Z</dcterms:modified>
</cp:coreProperties>
</file>

<file path=docProps/custom.xml><?xml version="1.0" encoding="utf-8"?>
<Properties xmlns="http://schemas.openxmlformats.org/officeDocument/2006/custom-properties" xmlns:vt="http://schemas.openxmlformats.org/officeDocument/2006/docPropsVTypes"/>
</file>