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96b4d6d4d61444c281f154d8508cc499326a4d2"/>
    <w:p>
      <w:pPr>
        <w:pStyle w:val="Heading1"/>
      </w:pPr>
      <w:r>
        <w:t xml:space="preserve">Internship Report: Environmental Engineering in Italy Rome</w:t>
      </w:r>
    </w:p>
    <w:p>
      <w:pPr>
        <w:pStyle w:val="FirstParagraph"/>
      </w:pPr>
      <w:r>
        <w:rPr>
          <w:bCs/>
          <w:b/>
        </w:rPr>
        <w:t xml:space="preserve">Date:</w:t>
      </w:r>
    </w:p>
    <w:p>
      <w:pPr>
        <w:pStyle w:val="BodyText"/>
      </w:pPr>
      <w:r>
        <w:br/>
      </w:r>
    </w:p>
    <w:p>
      <w:pPr>
        <w:pStyle w:val="BodyText"/>
      </w:pPr>
      <w:r>
        <w:rPr>
          <w:bCs/>
          <w:b/>
        </w:rPr>
        <w:t xml:space="preserve">Name of Internship Provider:</w:t>
      </w:r>
    </w:p>
    <w:p>
      <w:pPr>
        <w:pStyle w:val="BodyText"/>
      </w:pPr>
      <w:r>
        <w:br/>
      </w:r>
    </w:p>
    <w:bookmarkStart w:id="20" w:name="executive-summary"/>
    <w:p>
      <w:pPr>
        <w:pStyle w:val="Heading2"/>
      </w:pPr>
      <w:r>
        <w:t xml:space="preserve">1. Executive Summary</w:t>
      </w:r>
    </w:p>
    <w:p>
      <w:pPr>
        <w:pStyle w:val="FirstParagraph"/>
      </w:pPr>
      <w:r>
        <w:t xml:space="preserve">This report documents my practical training as an Environmental Engineer within the unique urban context of Italy Rome. The primary objective of this internship was to apply theoretical knowledge gained during my academic studies to real-world challenges related to municipal waste management, water treatment, and air quality control in one of the world's most historic and densely populated cities. Operating as an Environmental Engineer in Italy Rome requires a specialized skill set that balances modern regulatory compliance with the preservation of ancient infrastructure.</w:t>
      </w:r>
    </w:p>
    <w:p>
      <w:pPr>
        <w:pStyle w:val="BodyText"/>
      </w:pPr>
      <w:r>
        <w:t xml:space="preserve">The city presents distinct environmental pressures due to its high tourism volume, historical architecture constraints, and specific hydrological characteristics. My role focused on monitoring waste segregation efficiency at the source and optimizing secondary wastewater treatment processes. This document outlines the methodologies employed, challenges encountered regarding urban logistics in Italy Rome, and the professional growth achieved during this period.</w:t>
      </w:r>
    </w:p>
    <w:bookmarkEnd w:id="20"/>
    <w:bookmarkStart w:id="21" w:name="Xc623ed05507894f7beb027a7c621ebf29f60e94"/>
    <w:p>
      <w:pPr>
        <w:pStyle w:val="Heading2"/>
      </w:pPr>
      <w:r>
        <w:t xml:space="preserve">2. Operational Scope: Waste Management in a Historic Urban Center</w:t>
      </w:r>
    </w:p>
    <w:p>
      <w:pPr>
        <w:pStyle w:val="FirstParagraph"/>
      </w:pPr>
      <w:r>
        <w:t xml:space="preserve">A significant portion of my duties as an Environmental Engineer involved analyzing the municipal solid waste stream. In Italy Rome, the "Differenziata" (waste differentiation) system is strictly enforced, yet compliance varies across districts. My initial task was to audit collection routes in the Trastevere and Testaccio neighborhoods. These areas pose logistical nightmares for heavy collection vehicles due to narrow cobblestone streets that protect ancient structures but hinder modern industrial efficiency.</w:t>
      </w:r>
    </w:p>
    <w:p>
      <w:pPr>
        <w:pStyle w:val="BodyText"/>
      </w:pPr>
      <w:r>
        <w:t xml:space="preserve">I utilized Geographic Information Systems (GIS) software to map collection times against traffic congestion data. The goal was to minimize the carbon footprint associated with waste transport, a key metric for Environmental Engineers in Italy Rome. I identified inefficiencies in scheduling that led to unnecessary idling and emissions. By proposing time-shifted collection windows aligned with local traffic patterns, we reduced fuel consumption by approximately 12% over a six-week pilot period.</w:t>
      </w:r>
    </w:p>
    <w:p>
      <w:pPr>
        <w:pStyle w:val="BodyText"/>
      </w:pPr>
      <w:r>
        <w:t xml:space="preserve">Furthermore, I assisted in public awareness campaigns. Educating residents on proper segregation is crucial for the recycling rate in Italy Rome. I developed informational materials explaining the specific requirements for biodegradable waste composting, which is vital for urban soil health and reducing landfill dependency.</w:t>
      </w:r>
    </w:p>
    <w:bookmarkEnd w:id="21"/>
    <w:bookmarkStart w:id="22" w:name="X5067c10f3efa19ca7bca819823b1bc6ab1d4fff"/>
    <w:p>
      <w:pPr>
        <w:pStyle w:val="Heading2"/>
      </w:pPr>
      <w:r>
        <w:t xml:space="preserve">3. Wastewater Infrastructure and The Tiber River</w:t>
      </w:r>
    </w:p>
    <w:p>
      <w:pPr>
        <w:pStyle w:val="FirstParagraph"/>
      </w:pPr>
      <w:r>
        <w:t xml:space="preserve">The second major component of this internship involved the local wastewater treatment plants servicing Italy Rome. Managing water resources in this region is critical, particularly given the city's reliance on groundwater aquifers that are under threat from salinity intrusion in coastal zones.</w:t>
      </w:r>
    </w:p>
    <w:p>
      <w:pPr>
        <w:pStyle w:val="BodyText"/>
      </w:pPr>
      <w:r>
        <w:t xml:space="preserve">I worked closely with senior engineers on the operation of biological nutrient removal (BNR) units. A specific challenge I addressed was the high load of micropollutants entering the system due to industrial discharge upstream. As an Environmental Engineer, I had to ensure that effluent standards set by Italian national legislation and EU directives were met consistently.</w:t>
      </w:r>
    </w:p>
    <w:p>
      <w:pPr>
        <w:pStyle w:val="BodyText"/>
      </w:pPr>
      <w:r>
        <w:t xml:space="preserve">I conducted water quality sampling at various stages of the treatment process in Italy Rome. Analytical data regarding Chemical Oxygen Demand (COD) and Total Suspended Solids (TSS) was crucial for adjusting aeration rates and chemical dosing. One notable project involved the analysis of stormwater overflow impacts during heavy autumn rains, which are common in Rome. I proposed modifications to the retention tank capacity calculations to better handle peak flows without overwhelming the receiving waters of the Tiber River.</w:t>
      </w:r>
    </w:p>
    <w:bookmarkEnd w:id="22"/>
    <w:bookmarkStart w:id="23" w:name="air-quality-and-urban-mobility"/>
    <w:p>
      <w:pPr>
        <w:pStyle w:val="Heading2"/>
      </w:pPr>
      <w:r>
        <w:t xml:space="preserve">4. Air Quality and Urban Mobility</w:t>
      </w:r>
    </w:p>
    <w:p>
      <w:pPr>
        <w:pStyle w:val="FirstParagraph"/>
      </w:pPr>
      <w:r>
        <w:t xml:space="preserve">Air quality management is another pillar of environmental engineering in major metropolitan areas. In Italy Rome, particulate matter (PM10 and PM2.5) levels often exceed European limits due to traffic density and historical urban sprawl.</w:t>
      </w:r>
    </w:p>
    <w:p>
      <w:pPr>
        <w:pStyle w:val="BodyText"/>
      </w:pPr>
      <w:r>
        <w:t xml:space="preserve">I assisted in the calibration of air quality monitoring stations located near major thoroughfares like Via Appia Antica. Data collected was correlated with local traffic volume data provided by municipal transport authorities. The report generated highlighted correlations between specific vehicle types (older diesel engines) and spike events in nitrogen dioxide concentrations.</w:t>
      </w:r>
    </w:p>
    <w:p>
      <w:pPr>
        <w:pStyle w:val="BodyText"/>
      </w:pPr>
      <w:r>
        <w:t xml:space="preserve">My contribution involved modeling the potential impact of expanding "Zona a Traffico Limitato" (Limited Traffic Zones). As an Environmental Engineer in Italy Rome, understanding the socio-political landscape is as important as technical skill. I had to present data that balanced environmental benefits with economic concerns for local businesses, providing a nuanced recommendation for phased restrictions.</w:t>
      </w:r>
    </w:p>
    <w:bookmarkEnd w:id="23"/>
    <w:bookmarkStart w:id="24" w:name="challenges-specific-to-italy-rome"/>
    <w:p>
      <w:pPr>
        <w:pStyle w:val="Heading2"/>
      </w:pPr>
      <w:r>
        <w:t xml:space="preserve">5. Challenges Specific to Italy Rome</w:t>
      </w:r>
    </w:p>
    <w:p>
      <w:pPr>
        <w:pStyle w:val="FirstParagraph"/>
      </w:pPr>
      <w:r>
        <w:t xml:space="preserve">The context of Italy Rome introduces variables not typically found in generic engineering textbooks. One major challenge is the intersection of modern environmental engineering with archaeological preservation. You cannot simply dig up land for new infrastructure without navigating complex bureaucratic hurdles regarding historical heritage.</w:t>
      </w:r>
    </w:p>
    <w:p>
      <w:pPr>
        <w:pStyle w:val="BodyText"/>
      </w:pPr>
      <w:r>
        <w:t xml:space="preserve">Additionally, language barriers and cultural differences in workplace communication required adaptation. While technical terminology is universal, understanding local administrative procedures in Italy Rome required patience and mentorship. I learned to navigate the specific legal framework of Italian environmental law (Testo Unico Ambientale), which dictates strict penalties for non-compliance.</w:t>
      </w:r>
    </w:p>
    <w:p>
      <w:pPr>
        <w:pStyle w:val="BodyText"/>
      </w:pPr>
      <w:r>
        <w:t xml:space="preserve">Another challenge was dealing with seasonal tourism fluctuations. The environmental load on waste and water systems doubles during summer months, requiring dynamic operational adjustments that tested our team's flexibility and preparedness as Environmental Engineers in Italy Rome.</w:t>
      </w:r>
    </w:p>
    <w:bookmarkEnd w:id="24"/>
    <w:bookmarkStart w:id="25" w:name="conclusion"/>
    <w:p>
      <w:pPr>
        <w:pStyle w:val="Heading2"/>
      </w:pPr>
      <w:r>
        <w:t xml:space="preserve">6. Conclusion</w:t>
      </w:r>
    </w:p>
    <w:p>
      <w:pPr>
        <w:pStyle w:val="FirstParagraph"/>
      </w:pPr>
      <w:r>
        <w:t xml:space="preserve">This internship has been an invaluable experience in shaping my career as an Environmental Engineer. Working within the unique constraints and opportunities presented by Italy Rome provided a comprehensive education in sustainable urban management. I learned that effective environmental engineering is not just about chemistry and physics, but also about logistics, sociology, and regulatory navigation.</w:t>
      </w:r>
    </w:p>
    <w:p>
      <w:pPr>
        <w:pStyle w:val="BodyText"/>
      </w:pPr>
      <w:r>
        <w:t xml:space="preserve">The skills acquired—ranging from GIS mapping to biological process optimization—have enhanced my technical proficiency. More importantly, experiencing the daily operations of environmental infrastructure in a historic capital like Italy Rome has given me a profound appreciation for the delicate balance between preserving our past and protecting our future environment. I am confident that this experience will serve as a strong foundation for my future contributions to sustainable engineering projects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Italy Rome</dc:title>
  <dc:creator/>
  <dc:language>en</dc:language>
  <cp:keywords/>
  <dcterms:created xsi:type="dcterms:W3CDTF">2026-07-29T15:44:31Z</dcterms:created>
  <dcterms:modified xsi:type="dcterms:W3CDTF">2026-07-29T15:44:31Z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