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t xml:space="preserve">&lt;[Intern Name]&gt;</w:t>
      </w:r>
    </w:p>
    <w:bookmarkEnd w:id="20"/>
    <w:bookmarkStart w:id="28" w:name="X918c39d0a35e33ce74351ec9344dc1e679816a9"/>
    <w:p>
      <w:pPr>
        <w:pStyle w:val="Heading1"/>
      </w:pPr>
      <w:r>
        <w:t xml:space="preserve">The Role of an Environmental Engineer in Netherlands Amsterdam: Bridging Sustainability and Urban Innovation</w:t>
      </w:r>
    </w:p>
    <w:bookmarkStart w:id="21" w:name="executive-summary"/>
    <w:p>
      <w:pPr>
        <w:pStyle w:val="Heading2"/>
      </w:pPr>
      <w:r>
        <w:t xml:space="preserve">Executive Summary</w:t>
      </w:r>
    </w:p>
    <w:p>
      <w:pPr>
        <w:pStyle w:val="FirstParagraph"/>
      </w:pPr>
      <w:r>
        <w:t xml:space="preserve">This document serves as a comprehensive report on the internship period undertaken within the dynamic sector of environmental engineering. The primary focus of this report is to analyze the practical applications, challenges, and innovations encountered while working as an Environmental Engineer in Netherlands Amsterdam. This city has long been recognized as a global beacon for sustainable urban planning and water management. Consequently, gaining hands-on experience in this specific geographic and professional context provided invaluable insights into modern ecological engineering practices. The internship aimed to bridge theoretical academic knowledge with the real-world complexities of maintaining environmental integrity within one of Europe’s most densely populated and historically significant cities.</w:t>
      </w:r>
    </w:p>
    <w:bookmarkEnd w:id="21"/>
    <w:bookmarkStart w:id="22" w:name="introduction-to-the-context"/>
    <w:p>
      <w:pPr>
        <w:pStyle w:val="Heading2"/>
      </w:pPr>
      <w:r>
        <w:t xml:space="preserve">Introduction to the Context</w:t>
      </w:r>
    </w:p>
    <w:p>
      <w:pPr>
        <w:pStyle w:val="FirstParagraph"/>
      </w:pPr>
      <w:r>
        <w:t xml:space="preserve">Netherlands Amsterdam is not merely a tourist destination; it is a living laboratory for environmental innovation. The city’s unique geography, situated largely below sea level and crisscrossed by an intricate network of canals, dictates that water management is the cornerstone of its infrastructure. As an Environmental Engineer in Netherlands Amsterdam, one must possess a deep understanding of hydrology, waste reduction strategies, and air quality monitoring. The internship was designed to immerse the intern in these specific local challenges, providing a platform to contribute to ongoing municipal projects aimed at achieving carbon neutrality by 2050.</w:t>
      </w:r>
    </w:p>
    <w:bookmarkEnd w:id="22"/>
    <w:bookmarkStart w:id="23" w:name="Xdb12a737619dfb072dab6475da92f0a067576d7"/>
    <w:p>
      <w:pPr>
        <w:pStyle w:val="Heading2"/>
      </w:pPr>
      <w:r>
        <w:t xml:space="preserve">Key Responsibilities and Technical Contributions</w:t>
      </w:r>
    </w:p>
    <w:p>
      <w:pPr>
        <w:pStyle w:val="FirstParagraph"/>
      </w:pPr>
      <w:r>
        <w:t xml:space="preserve">During the tenure of this internship, several core responsibilities were assigned that aligned with the job description of an Environmental Engineer in Netherlands Amsterdam. These duties were not limited to administrative tasks but involved significant technical engagement.</w:t>
      </w:r>
    </w:p>
    <w:p>
      <w:pPr>
        <w:numPr>
          <w:ilvl w:val="0"/>
          <w:numId w:val="1001"/>
        </w:numPr>
        <w:pStyle w:val="Compact"/>
      </w:pPr>
      <w:r>
        <w:rPr>
          <w:bCs/>
          <w:b/>
        </w:rPr>
        <w:t xml:space="preserve">Air Quality Analysis:</w:t>
      </w:r>
      <w:r>
        <w:t xml:space="preserve"> </w:t>
      </w:r>
      <w:r>
        <w:t xml:space="preserve">A primary focus was placed on monitoring particulate matter (PM2.5 and PM10) levels across different districts of Amsterdam. Using advanced sensor networks, data was collected and analyzed to identify pollution hotspots. This data contributed to the development of low-emission zones, a critical policy tool in Netherlands Amsterdam for reducing traffic-related pollution.</w:t>
      </w:r>
    </w:p>
    <w:p>
      <w:pPr>
        <w:numPr>
          <w:ilvl w:val="0"/>
          <w:numId w:val="1001"/>
        </w:numPr>
        <w:pStyle w:val="Compact"/>
      </w:pPr>
      <w:r>
        <w:rPr>
          <w:bCs/>
          <w:b/>
        </w:rPr>
        <w:t xml:space="preserve">Waste Management Optimization:</w:t>
      </w:r>
      <w:r>
        <w:t xml:space="preserve"> </w:t>
      </w:r>
      <w:r>
        <w:t xml:space="preserve">The internship involved working with the municipal waste management division. We evaluated the efficiency of circular economy initiatives, specifically focusing on how organic waste is converted into biogas. This process is vital for Netherlands Amsterdam as it reduces landfill usage and provides renewable energy for public transport.</w:t>
      </w:r>
    </w:p>
    <w:p>
      <w:pPr>
        <w:numPr>
          <w:ilvl w:val="0"/>
          <w:numId w:val="1001"/>
        </w:numPr>
        <w:pStyle w:val="Compact"/>
      </w:pPr>
      <w:r>
        <w:rPr>
          <w:bCs/>
          <w:b/>
        </w:rPr>
        <w:t xml:space="preserve">Water Quality Assessment:</w:t>
      </w:r>
      <w:r>
        <w:t xml:space="preserve"> </w:t>
      </w:r>
      <w:r>
        <w:t xml:space="preserve">Given that Amsterdam is built on water, testing the quality of canal water was a routine yet essential task. We measured pH levels, oxygen saturation, and nutrient loads (nitrates and phosphates) to prevent eutrophication. The findings were used to adjust filtration systems in nearby wastewater treatment plants.</w:t>
      </w:r>
    </w:p>
    <w:bookmarkEnd w:id="23"/>
    <w:bookmarkStart w:id="24" w:name="innovations-and-sustainable-practices"/>
    <w:p>
      <w:pPr>
        <w:pStyle w:val="Heading2"/>
      </w:pPr>
      <w:r>
        <w:t xml:space="preserve">Innovations and Sustainable Practices</w:t>
      </w:r>
    </w:p>
    <w:p>
      <w:pPr>
        <w:pStyle w:val="FirstParagraph"/>
      </w:pPr>
      <w:r>
        <w:t xml:space="preserve">The most striking aspect of working as an Environmental Engineer in Netherlands Amsterdam was the prevalence of innovative, nature-based solutions. Unlike traditional engineering approaches that rely heavily on concrete and steel, this internship highlighted the use of "green infrastructure." For instance, we participated in projects involving green roofs and permeable pavements designed to manage rainwater runoff naturally. These techniques are crucial for preventing flooding in a city where climate change is projected to increase rainfall intensity.</w:t>
      </w:r>
    </w:p>
    <w:p>
      <w:pPr>
        <w:pStyle w:val="BodyText"/>
      </w:pPr>
      <w:r>
        <w:t xml:space="preserve">Furthermore, the concept of circularity was deeply embedded in every project. In Netherlands Amsterdam, waste is viewed as a resource. The internship provided exposure to digital platforms that track product lifecycles, ensuring materials are recovered and reused efficiently. This shift in mindset from a linear "take-make-dispose" model to a circular economy represents the future of environmental engineering.</w:t>
      </w:r>
    </w:p>
    <w:bookmarkEnd w:id="24"/>
    <w:bookmarkStart w:id="25" w:name="challenges-faced"/>
    <w:p>
      <w:pPr>
        <w:pStyle w:val="Heading2"/>
      </w:pPr>
      <w:r>
        <w:t xml:space="preserve">Challenges Faced</w:t>
      </w:r>
    </w:p>
    <w:p>
      <w:pPr>
        <w:pStyle w:val="FirstParagraph"/>
      </w:pPr>
      <w:r>
        <w:t xml:space="preserve">Despite the progressive environment, challenges were inherent in the role of an Environmental Engineer in Netherlands Amsterdam. One significant hurdle was integrating new technologies into historic infrastructure. Many buildings and canals date back centuries, making it difficult to install modern filtration or energy systems without compromising heritage integrity. Navigating these regulatory and physical constraints required creative problem-solving and close collaboration with urban planners and historical preservationists.</w:t>
      </w:r>
    </w:p>
    <w:p>
      <w:pPr>
        <w:pStyle w:val="BodyText"/>
      </w:pPr>
      <w:r>
        <w:t xml:space="preserve">Additionally, stakeholder engagement presented a learning curve. Environmental engineering is not just about science; it is about society. Convincing residents and businesses to adopt sustainable practices, such as reducing energy consumption or segregating waste more effectively, required strong communication skills. In Netherlands Amsterdam, public participation in environmental goals is high but requires constant encouragement and transparency.</w:t>
      </w:r>
    </w:p>
    <w:bookmarkEnd w:id="25"/>
    <w:bookmarkStart w:id="26" w:name="Xc7f02c1ad380df8d9a5bee94ef40da12f47ddd2"/>
    <w:p>
      <w:pPr>
        <w:pStyle w:val="Heading2"/>
      </w:pPr>
      <w:r>
        <w:t xml:space="preserve">Skill Development and Professional Growth</w:t>
      </w:r>
    </w:p>
    <w:p>
      <w:pPr>
        <w:pStyle w:val="FirstParagraph"/>
      </w:pPr>
      <w:r>
        <w:t xml:space="preserve">This internship significantly enhanced my professional competencies. Technically, I gained proficiency in using GIS (Geographic Information Systems) for mapping environmental data and software tools for simulation modeling. Soft skills were equally refined; the collaborative nature of the team taught me how to work across disciplines, from biology to civil engineering.</w:t>
      </w:r>
    </w:p>
    <w:p>
      <w:pPr>
        <w:pStyle w:val="BodyText"/>
      </w:pPr>
      <w:r>
        <w:t xml:space="preserve">Moreover, understanding the regulatory framework of Netherlands Amsterdam was crucial. Familiarity with Dutch environmental laws and EU directives provided a robust legal context for engineering decisions. This holistic understanding is what distinguishes a competent Environmental Engineer in Netherlands Amsterdam from one who is merely technically proficient.</w:t>
      </w:r>
    </w:p>
    <w:bookmarkEnd w:id="26"/>
    <w:bookmarkStart w:id="27" w:name="conclusion"/>
    <w:p>
      <w:pPr>
        <w:pStyle w:val="Heading2"/>
      </w:pPr>
      <w:r>
        <w:t xml:space="preserve">Conclusion</w:t>
      </w:r>
    </w:p>
    <w:p>
      <w:pPr>
        <w:pStyle w:val="FirstParagraph"/>
      </w:pPr>
      <w:r>
        <w:t xml:space="preserve">In conclusion, this internship report summarizes a transformative period of learning and application. Working as an Environmental Engineer in Netherlands Amsterdam offered a unique perspective on how urban centers can harmonize with ecological systems. The city serves as a prime example of how engineering can drive sustainability, proving that environmental protection and urban development are not mutually exclusive but interdependent.</w:t>
      </w:r>
    </w:p>
    <w:p>
      <w:pPr>
        <w:pStyle w:val="BodyText"/>
      </w:pPr>
      <w:r>
        <w:t xml:space="preserve">The experiences gained here have solidified my commitment to the field of environmental engineering. The challenges faced in Netherlands Amsterdam are mirrored globally, yet the solutions developed there offer scalable models for other cities. As I move forward in my career, I will carry with me the principles of circularity, innovation, and sustainable management that defined this internship. It is evident that the role of an Environmental Engineer in Netherlands Amsterdam is pivotal not only for local resilience but also for setting a global standard in environmental stewardship.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Netherlands Amsterdam</dc:title>
  <dc:creator/>
  <dc:language>en</dc:language>
  <cp:keywords/>
  <dcterms:created xsi:type="dcterms:W3CDTF">2026-07-29T15:23:03Z</dcterms:created>
  <dcterms:modified xsi:type="dcterms:W3CDTF">2026-07-29T15:23:03Z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