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Wellington</w:t>
      </w:r>
    </w:p>
    <w:bookmarkStart w:id="31" w:name="final-internship-report"/>
    <w:p>
      <w:pPr>
        <w:pStyle w:val="Heading1"/>
      </w:pPr>
      <w:r>
        <w:rPr>
          <w:bCs/>
          <w:b/>
        </w:rPr>
        <w:t xml:space="preserve">Final Internship Report</w:t>
      </w:r>
    </w:p>
    <w:p>
      <w:pPr>
        <w:pStyle w:val="FirstParagraph"/>
      </w:pPr>
      <w:r>
        <w:rPr>
          <w:iCs/>
          <w:i/>
          <w:bCs/>
          <w:b/>
        </w:rPr>
        <w:t xml:space="preserve">This report details the practical experience gained while working as an Environmental Engineer intern in New Zealand Wellington. The following document outlines the objectives, methodologies, challenges, and achievements encountered during this significant professional development period.</w:t>
      </w:r>
    </w:p>
    <w:bookmarkStart w:id="20" w:name="introduction"/>
    <w:p>
      <w:pPr>
        <w:pStyle w:val="Heading2"/>
      </w:pPr>
      <w:r>
        <w:t xml:space="preserve">1. Introduction</w:t>
      </w:r>
    </w:p>
    <w:p>
      <w:pPr>
        <w:pStyle w:val="FirstParagraph"/>
      </w:pPr>
      <w:r>
        <w:t xml:space="preserve">The transition from academic theory to practical application is a critical juncture in the career of any engineering student. This report serves as a comprehensive summary of my internship experience, specifically focused on the role of an</w:t>
      </w:r>
      <w:r>
        <w:t xml:space="preserve"> </w:t>
      </w:r>
      <w:r>
        <w:rPr>
          <w:bCs/>
          <w:b/>
        </w:rPr>
        <w:t xml:space="preserve">Environmental Engineer</w:t>
      </w:r>
      <w:r>
        <w:t xml:space="preserve">. The internship was conducted in</w:t>
      </w:r>
      <w:r>
        <w:t xml:space="preserve"> </w:t>
      </w:r>
      <w:r>
        <w:rPr>
          <w:bCs/>
          <w:b/>
        </w:rPr>
        <w:t xml:space="preserve">New Zealand Wellington</w:t>
      </w:r>
      <w:r>
        <w:t xml:space="preserve">, a city renowned for its commitment to sustainability, renewable energy, and robust environmental governance. The purpose of this document is to reflect on the technical skills acquired, the regulatory frameworks observed, and the professional growth achieved while contributing to environmental initiatives in one of New Zealand’s most progressive urban centers.</w:t>
      </w:r>
    </w:p>
    <w:bookmarkEnd w:id="20"/>
    <w:bookmarkStart w:id="21" w:name="X80f5cf7b78ed8f66c015ee80123a8e7949f57a4"/>
    <w:p>
      <w:pPr>
        <w:pStyle w:val="Heading2"/>
      </w:pPr>
      <w:r>
        <w:t xml:space="preserve">2. Context: Wellington as a Hub for Environmental Innovation</w:t>
      </w:r>
    </w:p>
    <w:p>
      <w:pPr>
        <w:pStyle w:val="FirstParagraph"/>
      </w:pPr>
      <w:r>
        <w:rPr>
          <w:bCs/>
          <w:b/>
        </w:rPr>
        <w:t xml:space="preserve">New Zealand Wellington</w:t>
      </w:r>
      <w:r>
        <w:t xml:space="preserve"> </w:t>
      </w:r>
      <w:r>
        <w:t xml:space="preserve">presents a unique landscape for environmental engineering. Located on the southern tip of the North Island, the city is characterized by its hilly terrain, coastal geography, and susceptibility to seismic activity. These geographical factors necessitate innovative approaches to stormwater management, waste reduction, and ecological preservation. Furthermore as a capital city with a strong political will toward carbon neutrality,</w:t>
      </w:r>
      <w:r>
        <w:rPr>
          <w:bCs/>
          <w:b/>
        </w:rPr>
        <w:t xml:space="preserve">New Zealand Wellington</w:t>
      </w:r>
      <w:r>
        <w:t xml:space="preserve"> </w:t>
      </w:r>
      <w:r>
        <w:t xml:space="preserve">has become a testing ground for green technologies.</w:t>
      </w:r>
    </w:p>
    <w:p>
      <w:pPr>
        <w:pStyle w:val="BodyText"/>
      </w:pPr>
      <w:r>
        <w:t xml:space="preserve">The internship was undertaken within the framework of local council regulations and national environmental standards set by the Environmental Protection Authority (EPA). The primary objective was to assist senior engineers in assessing and mitigating environmental impacts associated with urban development projects. This context provided a rich learning environment, allowing for an in-depth exploration of how modern</w:t>
      </w:r>
      <w:r>
        <w:t xml:space="preserve"> </w:t>
      </w:r>
      <w:r>
        <w:rPr>
          <w:bCs/>
          <w:b/>
        </w:rPr>
        <w:t xml:space="preserve">Environmental Engineer</w:t>
      </w:r>
      <w:r>
        <w:t xml:space="preserve"> </w:t>
      </w:r>
      <w:r>
        <w:t xml:space="preserve">practices are applied in a real-world, high-stakes setting.</w:t>
      </w:r>
    </w:p>
    <w:bookmarkEnd w:id="21"/>
    <w:bookmarkStart w:id="25" w:name="key-responsibilities-and-projects"/>
    <w:p>
      <w:pPr>
        <w:pStyle w:val="Heading2"/>
      </w:pPr>
      <w:r>
        <w:t xml:space="preserve">3. Key Responsibilities and Projects</w:t>
      </w:r>
    </w:p>
    <w:p>
      <w:pPr>
        <w:pStyle w:val="FirstParagraph"/>
      </w:pPr>
      <w:r>
        <w:t xml:space="preserve">The role of an</w:t>
      </w:r>
      <w:r>
        <w:t xml:space="preserve"> </w:t>
      </w:r>
      <w:r>
        <w:rPr>
          <w:bCs/>
          <w:b/>
        </w:rPr>
        <w:t xml:space="preserve">Environmental Engineer</w:t>
      </w:r>
      <w:r>
        <w:t xml:space="preserve">} is multifaceted, involving data analysis, site inspections, and report writing. During my tenure in</w:t>
      </w:r>
      <w:r>
        <w:rPr>
          <w:bCs/>
          <w:b/>
        </w:rPr>
        <w:t xml:space="preserve">New Zealand Wellington</w:t>
      </w:r>
      <w:r>
        <w:t xml:space="preserve">, I was assigned to three major project streams:</w:t>
      </w:r>
    </w:p>
    <w:bookmarkStart w:id="22" w:name="stormwater-management-systems"/>
    <w:p>
      <w:pPr>
        <w:pStyle w:val="Heading3"/>
      </w:pPr>
      <w:r>
        <w:t xml:space="preserve">3.1 Stormwater Management Systems</w:t>
      </w:r>
    </w:p>
    <w:p>
      <w:pPr>
        <w:pStyle w:val="FirstParagraph"/>
      </w:pPr>
      <w:r>
        <w:t xml:space="preserve">A significant portion of the work involved reviewing and upgrading stormwater systems in the Te Aro and Kelburn suburbs. Given the steep topography of</w:t>
      </w:r>
      <w:r>
        <w:rPr>
          <w:bCs/>
          <w:b/>
        </w:rPr>
        <w:t xml:space="preserve">New Zealand Wellington</w:t>
      </w:r>
      <w:r>
        <w:t xml:space="preserve">, rapid runoff poses a significant risk to water quality in local waterways. My primary task was to utilize hydraulic modeling software (such as InfoWorks ICM) to simulate rainfall events and assess the capacity of existing infrastructure.</w:t>
      </w:r>
    </w:p>
    <w:p>
      <w:pPr>
        <w:numPr>
          <w:ilvl w:val="0"/>
          <w:numId w:val="1001"/>
        </w:numPr>
        <w:pStyle w:val="Compact"/>
      </w:pPr>
      <w:r>
        <w:rPr>
          <w:bCs/>
          <w:b/>
        </w:rPr>
        <w:t xml:space="preserve">Data Collection:</w:t>
      </w:r>
      <w:r>
        <w:t xml:space="preserve"> </w:t>
      </w:r>
      <w:r>
        <w:t xml:space="preserve">Conducted field surveys to verify pipe conditions and identify blockages or illegal connections.</w:t>
      </w:r>
    </w:p>
    <w:p>
      <w:pPr>
        <w:numPr>
          <w:ilvl w:val="0"/>
          <w:numId w:val="1001"/>
        </w:numPr>
        <w:pStyle w:val="Compact"/>
      </w:pPr>
      <w:r>
        <w:rPr>
          <w:bCs/>
          <w:b/>
        </w:rPr>
        <w:t xml:space="preserve">Natural Floodplain Mapping:</w:t>
      </w:r>
      <w:r>
        <w:t xml:space="preserve"> </w:t>
      </w:r>
      <w:r>
        <w:t xml:space="preserve">Assisted in updating natural floodplain maps to better inform urban planning decisions, ensuring that development does not exacerbate flood risks.</w:t>
      </w:r>
    </w:p>
    <w:p>
      <w:pPr>
        <w:numPr>
          <w:ilvl w:val="0"/>
          <w:numId w:val="1001"/>
        </w:numPr>
        <w:pStyle w:val="Compact"/>
      </w:pPr>
      <w:r>
        <w:rPr>
          <w:bCs/>
          <w:b/>
        </w:rPr>
        <w:t xml:space="preserve">GIST Compliance:</w:t>
      </w:r>
      <w:r>
        <w:t xml:space="preserve"> </w:t>
      </w:r>
      <w:r>
        <w:t xml:space="preserve">Ensured that all proposed solutions adhered to the Greater Wellington Regional Council’s guidelines for Integrated Stormwater Infrastructure Management.</w:t>
      </w:r>
    </w:p>
    <w:bookmarkEnd w:id="22"/>
    <w:bookmarkStart w:id="23" w:name="water-quality-monitoring"/>
    <w:p>
      <w:pPr>
        <w:pStyle w:val="Heading3"/>
      </w:pPr>
      <w:r>
        <w:t xml:space="preserve">3.2 Water Quality Monitoring</w:t>
      </w:r>
    </w:p>
    <w:p>
      <w:pPr>
        <w:pStyle w:val="FirstParagraph"/>
      </w:pPr>
      <w:r>
        <w:t xml:space="preserve">Potable and wastewater quality is paramount in any city, but particularly in a coastal hub like</w:t>
      </w:r>
      <w:r>
        <w:rPr>
          <w:bCs/>
          <w:b/>
        </w:rPr>
        <w:t xml:space="preserve">New Zealand Wellington</w:t>
      </w:r>
      <w:r>
        <w:t xml:space="preserve">. I worked alongside the water quality team to analyze samples from various discharge points along the harbor edge.</w:t>
      </w:r>
    </w:p>
    <w:p>
      <w:pPr>
        <w:numPr>
          <w:ilvl w:val="0"/>
          <w:numId w:val="1002"/>
        </w:numPr>
        <w:pStyle w:val="Compact"/>
      </w:pPr>
      <w:r>
        <w:rPr>
          <w:bCs/>
          <w:b/>
        </w:rPr>
        <w:t xml:space="preserve">Laboratory Analysis:</w:t>
      </w:r>
      <w:r>
        <w:t xml:space="preserve"> </w:t>
      </w:r>
      <w:r>
        <w:t xml:space="preserve">Performed routine testing for E. coli, turbidity, and chemical oxygen demand (COD).</w:t>
      </w:r>
    </w:p>
    <w:p>
      <w:pPr>
        <w:numPr>
          <w:ilvl w:val="0"/>
          <w:numId w:val="1002"/>
        </w:numPr>
        <w:pStyle w:val="Compact"/>
      </w:pPr>
      <w:r>
        <w:rPr>
          <w:bCs/>
          <w:b/>
        </w:rPr>
        <w:t xml:space="preserve">Data Interpretation:</w:t>
      </w:r>
      <w:r>
        <w:t xml:space="preserve"> </w:t>
      </w:r>
      <w:r>
        <w:t xml:space="preserve">Analyzed historical data trends to identify potential sources of pollution during heavy rain events.</w:t>
      </w:r>
    </w:p>
    <w:p>
      <w:pPr>
        <w:numPr>
          <w:ilvl w:val="0"/>
          <w:numId w:val="1002"/>
        </w:numPr>
        <w:pStyle w:val="Compact"/>
      </w:pPr>
      <w:r>
        <w:rPr>
          <w:bCs/>
          <w:b/>
        </w:rPr>
        <w:t xml:space="preserve">Reporting:</w:t>
      </w:r>
      <w:r>
        <w:t xml:space="preserve">Drafted quarterly water quality reports that were submitted to regulatory bodies, highlighting compliance levels and areas for improvement.</w:t>
      </w:r>
    </w:p>
    <w:bookmarkEnd w:id="23"/>
    <w:bookmarkStart w:id="24" w:name="X8bc39bb4d4bb1538d2369407822713934317862"/>
    <w:p>
      <w:pPr>
        <w:pStyle w:val="Heading3"/>
      </w:pPr>
      <w:r>
        <w:t xml:space="preserve">3.3 Waste Management and Circular Economy Initiatives</w:t>
      </w:r>
    </w:p>
    <w:p>
      <w:pPr>
        <w:pStyle w:val="FirstParagraph"/>
      </w:pPr>
      <w:r>
        <w:t xml:space="preserve">The shift towards a circular economy is a key pillar of environmental strategy in</w:t>
      </w:r>
      <w:r>
        <w:rPr>
          <w:bCs/>
          <w:b/>
        </w:rPr>
        <w:t xml:space="preserve">New Zealand Wellington</w:t>
      </w:r>
      <w:r>
        <w:t xml:space="preserve">. I contributed to a project aimed at reducing organic waste sent to landfills. This involved working with community engagement teams to design educational materials for residents on composting and recycling best practices.</w:t>
      </w:r>
    </w:p>
    <w:bookmarkEnd w:id="24"/>
    <w:bookmarkEnd w:id="25"/>
    <w:bookmarkStart w:id="26" w:name="technical-skills-and-methodologies"/>
    <w:p>
      <w:pPr>
        <w:pStyle w:val="Heading2"/>
      </w:pPr>
      <w:r>
        <w:t xml:space="preserve">4. Technical Skills and Methodologies</w:t>
      </w:r>
    </w:p>
    <w:p>
      <w:pPr>
        <w:pStyle w:val="FirstParagraph"/>
      </w:pPr>
      <w:r>
        <w:t xml:space="preserve">The role of an</w:t>
      </w:r>
      <w:r>
        <w:rPr>
          <w:bCs/>
          <w:b/>
        </w:rPr>
        <w:t xml:space="preserve">Environmental Engineer</w:t>
      </w:r>
      <w:r>
        <w:t xml:space="preserve">} requires a robust toolkit of technical skills. Through this internship, I significantly enhanced my proficiency in several key areas:</w:t>
      </w:r>
    </w:p>
    <w:p>
      <w:pPr>
        <w:numPr>
          <w:ilvl w:val="0"/>
          <w:numId w:val="1003"/>
        </w:numPr>
        <w:pStyle w:val="Compact"/>
      </w:pPr>
      <w:r>
        <w:rPr>
          <w:bCs/>
          <w:b/>
        </w:rPr>
        <w:t xml:space="preserve">Hazardous Materials Assessment:</w:t>
      </w:r>
      <w:r>
        <w:t xml:space="preserve">I learned to identify and assess hazards associated with contaminated land sites, particularly those left over from Wellington’s industrial history.</w:t>
      </w:r>
    </w:p>
    <w:p>
      <w:pPr>
        <w:numPr>
          <w:ilvl w:val="0"/>
          <w:numId w:val="1003"/>
        </w:numPr>
        <w:pStyle w:val="Compact"/>
      </w:pPr>
      <w:r>
        <w:rPr>
          <w:bCs/>
          <w:b/>
        </w:rPr>
        <w:t xml:space="preserve">Lifecycle Assessment (LCA):</w:t>
      </w:r>
      <w:r>
        <w:t xml:space="preserve"> </w:t>
      </w:r>
      <w:r>
        <w:t xml:space="preserve">I applied LCA principles to evaluate the environmental impact of different construction materials proposed for a new civic building project.</w:t>
      </w:r>
    </w:p>
    <w:p>
      <w:pPr>
        <w:numPr>
          <w:ilvl w:val="0"/>
          <w:numId w:val="1003"/>
        </w:numPr>
        <w:pStyle w:val="Compact"/>
      </w:pPr>
      <w:r>
        <w:rPr>
          <w:bCs/>
          <w:b/>
        </w:rPr>
        <w:t xml:space="preserve">Regulatory Frameworks:</w:t>
      </w:r>
      <w:r>
        <w:t xml:space="preserve">A deep understanding of the Resource Management Act (RMA) and its implications for local council operations in</w:t>
      </w:r>
      <w:r>
        <w:t xml:space="preserve"> </w:t>
      </w:r>
      <w:r>
        <w:rPr>
          <w:bCs/>
          <w:b/>
        </w:rPr>
        <w:t xml:space="preserve">New Zealand Wellington</w:t>
      </w:r>
      <w:r>
        <w:t xml:space="preserve">.</w:t>
      </w:r>
    </w:p>
    <w:bookmarkEnd w:id="26"/>
    <w:bookmarkStart w:id="27" w:name="challenges-encountered"/>
    <w:p>
      <w:pPr>
        <w:pStyle w:val="Heading2"/>
      </w:pPr>
      <w:r>
        <w:t xml:space="preserve">5. Challenges Encountered</w:t>
      </w:r>
    </w:p>
    <w:p>
      <w:pPr>
        <w:pStyle w:val="FirstParagraph"/>
      </w:pPr>
      <w:r>
        <w:t xml:space="preserve">No internship is without its challenges. One of the primary difficulties I faced was navigating the complex regulatory landscape of</w:t>
      </w:r>
      <w:r>
        <w:rPr>
          <w:bCs/>
          <w:b/>
        </w:rPr>
        <w:t xml:space="preserve">New Zealand Wellington</w:t>
      </w:r>
      <w:r>
        <w:t xml:space="preserve">. The intersection of national legislation (RMA) and regional policy can be nuanced, requiring careful interpretation to ensure that engineering solutions are not only technically sound but also legally compliant.</w:t>
      </w:r>
    </w:p>
    <w:p>
      <w:pPr>
        <w:pStyle w:val="BodyText"/>
      </w:pPr>
      <w:r>
        <w:t xml:space="preserve">Another challenge was dealing with the physical constraints of working in a dense urban environment. Retrofitting green infrastructure into existing neighborhoods often requires creative problem-solving and close collaboration with other disciplines, such as civil and structural engineers.</w:t>
      </w:r>
    </w:p>
    <w:bookmarkEnd w:id="27"/>
    <w:bookmarkStart w:id="28" w:name="professional-development-and-soft-skills"/>
    <w:p>
      <w:pPr>
        <w:pStyle w:val="Heading2"/>
      </w:pPr>
      <w:r>
        <w:t xml:space="preserve">6. Professional Development and Soft Skills</w:t>
      </w:r>
    </w:p>
    <w:p>
      <w:pPr>
        <w:pStyle w:val="FirstParagraph"/>
      </w:pPr>
      <w:r>
        <w:t xml:space="preserve">Beyond technical expertise, the role of an</w:t>
      </w:r>
      <w:r>
        <w:rPr>
          <w:bCs/>
          <w:b/>
        </w:rPr>
        <w:t xml:space="preserve">Environmental Engineer</w:t>
      </w:r>
      <w:r>
        <w:t xml:space="preserve">} demands strong communication skills. I frequently had to explain complex environmental concepts to non-technical stakeholders, including city councilors and community groups. This experience honed my ability to translate scientific data into actionable insights.</w:t>
      </w:r>
    </w:p>
    <w:p>
      <w:pPr>
        <w:pStyle w:val="BodyText"/>
      </w:pPr>
      <w:r>
        <w:t xml:space="preserve">Furthermore, working in</w:t>
      </w:r>
      <w:r>
        <w:rPr>
          <w:bCs/>
          <w:b/>
        </w:rPr>
        <w:t xml:space="preserve">New Zealand Wellington</w:t>
      </w:r>
      <w:r>
        <w:t xml:space="preserve">, a city that places high value on Te Tiriti o Waitangi (the Treaty of Waitangi) partnerships, I gained valuable insight into engaging with Māori communities and incorporating indigenous perspectives into environmental management. This cultural competency is essential for any professional working in New Zealand.</w:t>
      </w:r>
    </w:p>
    <w:bookmarkEnd w:id="28"/>
    <w:bookmarkStart w:id="30" w:name="conclusion"/>
    <w:p>
      <w:pPr>
        <w:pStyle w:val="Heading2"/>
      </w:pPr>
      <w:r>
        <w:t xml:space="preserve">7. Conclusion</w:t>
      </w:r>
    </w:p>
    <w:p>
      <w:pPr>
        <w:pStyle w:val="FirstParagraph"/>
      </w:pPr>
      <w:r>
        <w:t xml:space="preserve">This internship has been a transformative experience, bridging the gap between academic knowledge and professional practice. By serving as an</w:t>
      </w:r>
      <w:r>
        <w:t xml:space="preserve"> </w:t>
      </w:r>
      <w:r>
        <w:rPr>
          <w:bCs/>
          <w:b/>
        </w:rPr>
        <w:t xml:space="preserve">Environmental Engineer</w:t>
      </w:r>
      <w:r>
        <w:t xml:space="preserve">} intern in</w:t>
      </w:r>
      <w:r>
        <w:rPr>
          <w:bCs/>
          <w:b/>
        </w:rPr>
        <w:t xml:space="preserve">New Zealand Wellington</w:t>
      </w:r>
      <w:r>
        <w:t xml:space="preserve">, I have gained a comprehensive understanding of the challenges and opportunities inherent in modern environmental management.</w:t>
      </w:r>
    </w:p>
    <w:p>
      <w:pPr>
        <w:pStyle w:val="BodyText"/>
      </w:pPr>
      <w:r>
        <w:t xml:space="preserve">The unique geographical and regulatory context of</w:t>
      </w:r>
      <w:r>
        <w:rPr>
          <w:bCs/>
          <w:b/>
        </w:rPr>
        <w:t xml:space="preserve">New Zealand Wellington</w:t>
      </w:r>
      <w:r>
        <w:t xml:space="preserve"> </w:t>
      </w:r>
      <w:r>
        <w:t xml:space="preserve">provided an ideal platform to develop skills in stormwater modeling, water quality analysis, and sustainable design. The experiences outlined in this report have not only enhanced my technical capabilities but also strengthened my commitment to sustainable engineering practices.</w:t>
      </w:r>
    </w:p>
    <w:p>
      <w:pPr>
        <w:pStyle w:val="BodyText"/>
      </w:pPr>
      <w:r>
        <w:t xml:space="preserve">In conclusion, I am confident that the knowledge and skills acquired during this internship will serve as a strong foundation for my future career. I look forward to contributing further to the field of environmental engineering, leveraging the lessons learned in one of New Zealand’s most dynamic and environmentally conscious cities.</w:t>
      </w:r>
    </w:p>
    <w:bookmarkStart w:id="29" w:name="statement-of-authenticity"/>
    <w:p>
      <w:pPr>
        <w:pStyle w:val="Heading3"/>
      </w:pPr>
      <w:r>
        <w:t xml:space="preserve">Statement of Authenticity</w:t>
      </w:r>
    </w:p>
    <w:p>
      <w:pPr>
        <w:pStyle w:val="FirstParagraph"/>
      </w:pPr>
      <w:r>
        <w:t xml:space="preserve">I hereby declare that this internship report is my own work, completed during my placement as an Environmental Engineering intern in New Zealand Wellington. All sources used have been duly acknowledged, and the content reflects my genuine learning experiences and professional development.</w:t>
      </w:r>
    </w:p>
    <w:bookmarkEnd w:id="29"/>
    <w:p>
      <w:pPr>
        <w:pStyle w:val="BodyText"/>
      </w:pPr>
      <w:r>
        <w:rPr>
          <w:bCs/>
          <w:b/>
        </w:rPr>
        <w:t xml:space="preserve">End of Report</w:t>
      </w:r>
      <w:r>
        <w:br/>
      </w:r>
      <w:r>
        <w:t xml:space="preserve">Prepared for Academic Submission.</w:t>
      </w:r>
      <w:r>
        <w:br/>
      </w:r>
      <w:r>
        <w:t xml:space="preserve">Location: New Zealand Wellington.</w:t>
      </w:r>
      <w:r>
        <w:br/>
      </w:r>
      <w:r>
        <w:t xml:space="preserve">Role: Environmental Engineer Intern.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Wellington</dc:title>
  <dc:creator/>
  <dc:language>en</dc:language>
  <cp:keywords/>
  <dcterms:created xsi:type="dcterms:W3CDTF">2026-07-29T16:07:56Z</dcterms:created>
  <dcterms:modified xsi:type="dcterms:W3CDTF">2026-07-29T16:07:56Z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