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Environmental</w:t>
      </w:r>
      <w:r>
        <w:t xml:space="preserve"> </w:t>
      </w:r>
      <w:r>
        <w:t xml:space="preserve">Engineering</w:t>
      </w:r>
      <w:r>
        <w:t xml:space="preserve"> </w:t>
      </w:r>
      <w:r>
        <w:t xml:space="preserve">in</w:t>
      </w:r>
      <w:r>
        <w:t xml:space="preserve"> </w:t>
      </w:r>
      <w:r>
        <w:t xml:space="preserve">United</w:t>
      </w:r>
      <w:r>
        <w:t xml:space="preserve"> </w:t>
      </w:r>
      <w:r>
        <w:t xml:space="preserve">Kingdom</w:t>
      </w:r>
      <w:r>
        <w:t xml:space="preserve"> </w:t>
      </w:r>
      <w:r>
        <w:t xml:space="preserve">London</w:t>
      </w:r>
    </w:p>
    <w:bookmarkStart w:id="23" w:name="Xa81c72fc1caea03001c9090a93c82645668e144"/>
    <w:p>
      <w:pPr>
        <w:pStyle w:val="Heading1"/>
      </w:pPr>
      <w:r>
        <w:t xml:space="preserve">Internship Report: Environmental Engineering Practice</w:t>
      </w:r>
    </w:p>
    <w:p>
      <w:pPr>
        <w:pStyle w:val="FirstParagraph"/>
      </w:pPr>
      <w:r>
        <w:rPr>
          <w:bCs/>
          <w:b/>
        </w:rPr>
        <w:t xml:space="preserve">Name:</w:t>
      </w:r>
      <w:r>
        <w:t xml:space="preserve"> </w:t>
      </w:r>
      <w:r>
        <w:t xml:space="preserve">Alex Mercer</w:t>
      </w:r>
      <w:r>
        <w:br/>
      </w:r>
      <w:r>
        <w:rPr>
          <w:bCs/>
          <w:b/>
        </w:rPr>
        <w:t xml:space="preserve">Date:</w:t>
      </w:r>
      <w:r>
        <w:t xml:space="preserve"> </w:t>
      </w:r>
      <w:r>
        <w:t xml:space="preserve">October 24, 2023</w:t>
      </w:r>
      <w:r>
        <w:br/>
      </w:r>
      <w:r>
        <w:t xml:space="preserve">: United Kingdom London</w:t>
      </w:r>
    </w:p>
    <w:p>
      <w:pPr>
        <w:pStyle w:val="BodyText"/>
      </w:pPr>
      <w:r>
        <w:t xml:space="preserve">1. Introduction</w:t>
      </w:r>
    </w:p>
    <w:p>
      <w:pPr>
        <w:pStyle w:val="BodyText"/>
      </w:pPr>
      <w:r>
        <w:t xml:space="preserve">The contemporary landscape of urban sustainability presents unprecedented challenges and opportunities for engineering professionals. This report details my recent internship experience as an</w:t>
      </w:r>
      <w:r>
        <w:t xml:space="preserve"> </w:t>
      </w:r>
      <w:r>
        <w:rPr>
          <w:bCs/>
          <w:b/>
        </w:rPr>
        <w:t xml:space="preserve">Environmental Engineer</w:t>
      </w:r>
      <w:r>
        <w:t xml:space="preserve">, undertaken within the dynamic regulatory and industrial framework of the</w:t>
      </w:r>
      <w:r>
        <w:t xml:space="preserve"> </w:t>
      </w:r>
      <w:r>
        <w:rPr>
          <w:bCs/>
          <w:b/>
        </w:rPr>
        <w:t xml:space="preserve">United Kingdom London</w:t>
      </w:r>
      <w:r>
        <w:t xml:space="preserve">. The primary objective of this internship was to bridge theoretical academic knowledge with practical application in managing ecological impacts associated with rapid urban development. The city, serving as a global financial hub, faces unique pressure regarding air quality management, waste reduction targets set by local councils such as the Greater London Authority (GLA), and water resource preservation along the Thames. My role involved supporting senior engineers in assessing environmental compliance, designing sustainable drainage systems (SuDS), and analyzing carbon footprint data for various construction projects across central</w:t>
      </w:r>
      <w:r>
        <w:t xml:space="preserve"> </w:t>
      </w:r>
      <w:r>
        <w:rPr>
          <w:bCs/>
          <w:b/>
        </w:rPr>
        <w:t xml:space="preserve">United Kingdom London</w:t>
      </w:r>
      <w:r>
        <w:t xml:space="preserve">.</w:t>
      </w:r>
    </w:p>
    <w:p>
      <w:pPr>
        <w:pStyle w:val="BodyText"/>
      </w:pPr>
      <w:r>
        <w:t xml:space="preserve">The significance of this placement cannot be overstated. As the UK strives to meet its legally binding net-zero emissions target by 2050, the role of an</w:t>
      </w:r>
      <w:r>
        <w:t xml:space="preserve"> </w:t>
      </w:r>
      <w:r>
        <w:rPr>
          <w:bCs/>
          <w:b/>
        </w:rPr>
        <w:t xml:space="preserve">Environmental EngineerUnited Kingdom London</w:t>
      </w:r>
      <w:r>
        <w:t xml:space="preserve">, I observed firsthand how legacy infrastructure intersects with modern green technologies. This report outlines the specific tasks undertaken, the technical skills acquired, and the professional insights gained during this transformative period.</w:t>
      </w:r>
    </w:p>
    <w:p>
      <w:pPr>
        <w:pStyle w:val="BodyText"/>
      </w:pPr>
      <w:r>
        <w:t xml:space="preserve">2. Core Responsibilities and Technical Activities</w:t>
      </w:r>
    </w:p>
    <w:p>
      <w:pPr>
        <w:pStyle w:val="BodyText"/>
      </w:pPr>
      <w:r>
        <w:t xml:space="preserve">During my tenure as an</w:t>
      </w:r>
      <w:r>
        <w:t xml:space="preserve"> </w:t>
      </w:r>
      <w:r>
        <w:rPr>
          <w:bCs/>
          <w:b/>
        </w:rPr>
        <w:t xml:space="preserve">Environmental Engineer</w:t>
      </w:r>
      <w:r>
        <w:t xml:space="preserve">, my responsibilities were diverse and technically demanding. The following subsections detail the primary areas of focus:</w:t>
      </w:r>
    </w:p>
    <w:bookmarkStart w:id="20" w:name="air-quality-monitoring-and-modelling"/>
    <w:p>
      <w:pPr>
        <w:pStyle w:val="Heading3"/>
      </w:pPr>
      <w:r>
        <w:t xml:space="preserve">2.1 Air Quality Monitoring and Modelling</w:t>
      </w:r>
    </w:p>
    <w:p>
      <w:pPr>
        <w:pStyle w:val="FirstParagraph"/>
      </w:pPr>
      <w:r>
        <w:t xml:space="preserve">A significant portion of my work involved air quality assessments, a critical issue in</w:t>
      </w:r>
      <w:r>
        <w:t xml:space="preserve"> </w:t>
      </w:r>
      <w:r>
        <w:rPr>
          <w:bCs/>
          <w:b/>
        </w:rPr>
        <w:t xml:space="preserve">United Kingdom London</w:t>
      </w:r>
      <w:r>
        <w:t xml:space="preserve">. I utilized advanced dispersion modelling software, such as ADMS-Urban, to predict how emissions from traffic and construction sites would impact local air quality. My duties included collecting ground-level data using portable particulate matter sensors and validating these against the Environment Agency's monitoring stations. One specific project involved assessing the impact of a new high-rise development in Zone 2 on local nitrogen dioxide levels. By simulating various wind conditions, I helped propose mitigation strategies, such as optimized ventilation designs for nearby residential buildings, ensuring that air quality standards mandated by UK law were not exceeded.</w:t>
      </w:r>
    </w:p>
    <w:bookmarkEnd w:id="20"/>
    <w:bookmarkStart w:id="21" w:name="water-resource-management-and-suds"/>
    <w:p>
      <w:pPr>
        <w:pStyle w:val="Heading3"/>
      </w:pPr>
      <w:r>
        <w:t xml:space="preserve">2.2 Water Resource Management and SuDS</w:t>
      </w:r>
    </w:p>
    <w:p>
      <w:pPr>
        <w:pStyle w:val="FirstParagraph"/>
      </w:pPr>
      <w:r>
        <w:t xml:space="preserve">The management of surface water runoff is paramount in the dense urban environment of</w:t>
      </w:r>
      <w:r>
        <w:t xml:space="preserve"> </w:t>
      </w:r>
      <w:r>
        <w:rPr>
          <w:bCs/>
          <w:b/>
        </w:rPr>
        <w:t xml:space="preserve">United Kingdom London</w:t>
      </w:r>
      <w:r>
        <w:t xml:space="preserve">. I assisted in the design and assessment of Sustainable Drainage Systems (SuDS). These systems are essential for reducing flood risk and improving water quality before it enters the river systems. My tasks included calculating catchment areas, determining peak flow rates using rational methods, and selecting appropriate SuDS components such as green roofs, permeable pavements, and detention basins. I collaborated with civil engineers to integrate these features into landscape plans for a mixed-use development near King's Cross. This experience highlighted the importance of holistic design that addresses both hydraulic efficiency and biodiversity enhancement.</w:t>
      </w:r>
    </w:p>
    <w:bookmarkEnd w:id="21"/>
    <w:bookmarkStart w:id="22" w:name="waste-management-and-circular-economy"/>
    <w:p>
      <w:pPr>
        <w:pStyle w:val="Heading3"/>
      </w:pPr>
      <w:r>
        <w:t xml:space="preserve">2.3 Waste Management and Circular Economy</w:t>
      </w:r>
    </w:p>
    <w:p>
      <w:pPr>
        <w:pStyle w:val="FirstParagraph"/>
      </w:pPr>
      <w:r>
        <w:t xml:space="preserve">In alignment with the waste hierarchy promoted by Defra (Department for Environment, Food &amp; Rural Affairs), I contributed to waste management plans for construction sites in</w:t>
      </w:r>
      <w:r>
        <w:t xml:space="preserve"> </w:t>
      </w:r>
      <w:r>
        <w:rPr>
          <w:bCs/>
          <w:b/>
        </w:rPr>
        <w:t xml:space="preserve">United Kingdom London</w:t>
      </w:r>
      <w:r>
        <w:t xml:space="preserve">. This involved conducting waste audits to categorize materials generated during demolition and construction phases. I worked on strategies to maximize material recovery and recycling rates, aiming for zero-waste-to-landfill targets where possible. For instance, I analyzed data from a major infrastructure project to identify opportunities for reusing excavated soil on-site, thereby reducing transportation emissions and disposal costs. This practical exposure to circular economy principles was instrumental in understanding how economic incentives can drive environmental sustainability.</w:t>
      </w:r>
    </w:p>
    <w:p>
      <w:pPr>
        <w:pStyle w:val="BodyText"/>
      </w:pPr>
      <w:r>
        <w:t xml:space="preserve">3. Skill Development and Competency Growth</w:t>
      </w:r>
    </w:p>
    <w:p>
      <w:pPr>
        <w:pStyle w:val="BodyText"/>
      </w:pPr>
      <w:r>
        <w:t xml:space="preserve">The internship provided a robust platform for developing both hard and soft skills essential for a successful career as an</w:t>
      </w:r>
      <w:r>
        <w:t xml:space="preserve"> </w:t>
      </w:r>
      <w:r>
        <w:rPr>
          <w:bCs/>
          <w:b/>
        </w:rPr>
        <w:t xml:space="preserve">Environmental Engineer</w:t>
      </w:r>
      <w:r>
        <w:t xml:space="preserve">. On the technical front, I enhanced my proficiency in AutoCAD for drafting environmental layouts and gained advanced skills in ArcGIS Pro for spatial analysis of environmental data. I also developed a deeper understanding of UK-specific regulations, including the Environmental Permitting Regulations (EPR) 2016 and The Town and Country Planning Act 1990, which govern many aspects of environmental protection.</w:t>
      </w:r>
    </w:p>
    <w:p>
      <w:pPr>
        <w:pStyle w:val="BodyText"/>
      </w:pPr>
      <w:r>
        <w:t xml:space="preserve">Soft skills were equally critical. Working in the multicultural hub of</w:t>
      </w:r>
      <w:r>
        <w:t xml:space="preserve"> </w:t>
      </w:r>
      <w:r>
        <w:rPr>
          <w:bCs/>
          <w:b/>
        </w:rPr>
        <w:t xml:space="preserve">United Kingdom London</w:t>
      </w:r>
      <w:r>
        <w:t xml:space="preserve">, I refined my ability to communicate complex technical findings to non-technical stakeholders, including project managers and community representatives. Regular town hall meetings required me to explain the benefits of noise barriers or air filtration systems in accessible language, fostering community trust and support for environmentally sensitive projects.</w:t>
      </w:r>
    </w:p>
    <w:p>
      <w:pPr>
        <w:pStyle w:val="BodyText"/>
      </w:pPr>
      <w:r>
        <w:t xml:space="preserve">4. Challenges Encountered in United Kingdom London</w:t>
      </w:r>
    </w:p>
    <w:p>
      <w:pPr>
        <w:pStyle w:val="BodyText"/>
      </w:pPr>
      <w:r>
        <w:t xml:space="preserve">Navigating the environmental engineering landscape in</w:t>
      </w:r>
      <w:r>
        <w:t xml:space="preserve"> </w:t>
      </w:r>
      <w:r>
        <w:rPr>
          <w:bCs/>
          <w:b/>
        </w:rPr>
        <w:t xml:space="preserve">United Kingdom London</w:t>
      </w:r>
      <w:r>
        <w:t xml:space="preserve"> </w:t>
      </w:r>
      <w:r>
        <w:t xml:space="preserve">presented distinct challenges. The high density of existing infrastructure often limited the space available for new environmental interventions. For example, implementing green infrastructure was difficult on historic sites where ground disturbance was restricted. Additionally, the fast-paced nature of development in central</w:t>
      </w:r>
      <w:r>
        <w:t xml:space="preserve"> </w:t>
      </w:r>
      <w:r>
        <w:rPr>
          <w:bCs/>
          <w:b/>
        </w:rPr>
        <w:t xml:space="preserve">United Kingdom London</w:t>
      </w:r>
      <w:r>
        <w:t xml:space="preserve"> </w:t>
      </w:r>
      <w:r>
        <w:t xml:space="preserve">sometimes created tension between strict environmental compliance deadlines and tight construction schedules. Overcoming these challenges required innovative problem-solving and proactive communication with regulatory bodies to ensure that projects remained viable while adhering to environmental standards.</w:t>
      </w:r>
    </w:p>
    <w:p>
      <w:pPr>
        <w:pStyle w:val="BodyText"/>
      </w:pPr>
      <w:r>
        <w:t xml:space="preserve">5. Conclusion</w:t>
      </w:r>
    </w:p>
    <w:p>
      <w:pPr>
        <w:pStyle w:val="BodyText"/>
      </w:pPr>
      <w:r>
        <w:t xml:space="preserve">In conclusion, this internship as an</w:t>
      </w:r>
      <w:r>
        <w:t xml:space="preserve"> </w:t>
      </w:r>
      <w:r>
        <w:rPr>
          <w:bCs/>
          <w:b/>
        </w:rPr>
        <w:t xml:space="preserve">Environmental Engineer</w:t>
      </w:r>
      <w:r>
        <w:t xml:space="preserve"> </w:t>
      </w:r>
      <w:r>
        <w:t xml:space="preserve">in</w:t>
      </w:r>
      <w:r>
        <w:t xml:space="preserve"> </w:t>
      </w:r>
      <w:r>
        <w:rPr>
          <w:bCs/>
          <w:b/>
        </w:rPr>
        <w:t xml:space="preserve">United Kingdom London</w:t>
      </w:r>
      <w:r>
        <w:t xml:space="preserve"> </w:t>
      </w:r>
      <w:r>
        <w:t xml:space="preserve">has been an invaluable component of my professional development. It has provided a comprehensive view of the complexities involved in balancing urban growth with environmental stewardship. From air quality modelling to sustainable water management, the hands-on experience gained has solidified my commitment to pursuing a career dedicated to sustainability and ecological protection.</w:t>
      </w:r>
    </w:p>
    <w:p>
      <w:pPr>
        <w:pStyle w:val="BodyText"/>
      </w:pPr>
      <w:r>
        <w:t xml:space="preserve">The specific context of</w:t>
      </w:r>
      <w:r>
        <w:t xml:space="preserve"> </w:t>
      </w:r>
      <w:r>
        <w:rPr>
          <w:bCs/>
          <w:b/>
        </w:rPr>
        <w:t xml:space="preserve">United Kingdom London</w:t>
      </w:r>
      <w:r>
        <w:t xml:space="preserve">, with its stringent regulatory environment and innovative approach to green city planning, has equipped me with the knowledge and skills necessary to contribute meaningfully to the field. I am confident that the competencies developed during this period will enable me to tackle future environmental challenges effectively, contributing towards a more sustainable and resilient urban future for all.</w:t>
      </w:r>
    </w:p>
    <w:p>
      <w:pPr>
        <w:pStyle w:val="BodyText"/>
      </w:pPr>
      <w:r>
        <w:t xml:space="preserve">© 2023 Alex Mercer. All Rights Reserved.</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Environmental Engineering in United Kingdom London</dc:title>
  <dc:creator/>
  <dc:language>en</dc:language>
  <cp:keywords/>
  <dcterms:created xsi:type="dcterms:W3CDTF">2026-07-29T13:03:12Z</dcterms:created>
  <dcterms:modified xsi:type="dcterms:W3CDTF">2026-07-29T13:03:12Z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