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Mercer</w:t>
      </w:r>
    </w:p>
    <w:p>
      <w:pPr>
        <w:pStyle w:val="BodyText"/>
      </w:pPr>
      <w:r>
        <w:rPr>
          <w:bCs/>
          <w:b/>
        </w:rPr>
        <w:t xml:space="preserve">Date:</w:t>
      </w:r>
    </w:p>
    <w:p>
      <w:pPr>
        <w:pStyle w:val="BodyText"/>
      </w:pPr>
      <w:r>
        <w:t xml:space="preserve">October 3, 2024</w:t>
      </w:r>
    </w:p>
    <w:bookmarkEnd w:id="20"/>
    <w:bookmarkStart w:id="21" w:name="X428208087bdae0af3789167268bfd30f3638a17"/>
    <w:p>
      <w:pPr>
        <w:pStyle w:val="Heading1"/>
      </w:pPr>
      <w:r>
        <w:t xml:space="preserve">Internship Report: Environmental Engineering Fieldwork in United States New York City</w:t>
      </w:r>
    </w:p>
    <w:p>
      <w:pPr>
        <w:pStyle w:val="FirstParagraph"/>
      </w:pPr>
      <w:r>
        <w:rPr>
          <w:bCs/>
          <w:b/>
        </w:rPr>
        <w:t xml:space="preserve">Name:</w:t>
      </w:r>
      <w:r>
        <w:t xml:space="preserve"> </w:t>
      </w:r>
      <w:r>
        <w:t xml:space="preserve">Alex J. Mercer</w:t>
      </w:r>
    </w:p>
    <w:p>
      <w:pPr>
        <w:pStyle w:val="BodyText"/>
      </w:pPr>
      <w:r>
        <w:rPr>
          <w:bCs/>
          <w:b/>
        </w:rPr>
        <w:t xml:space="preserve">Date:</w:t>
      </w:r>
      <w:r>
        <w:t xml:space="preserve">October 3, 2024</w:t>
      </w:r>
    </w:p>
    <w:bookmarkEnd w:id="21"/>
    <w:bookmarkStart w:id="22" w:name="section"/>
    <w:p>
      <w:pPr>
        <w:pStyle w:val="Heading1"/>
      </w:pPr>
    </w:p>
    <w:bookmarkEnd w:id="22"/>
    <w:bookmarkStart w:id="23" w:name="Xc4d938c46efdc3be0ad13b1170c0aa7ce3d512a"/>
    <w:p>
      <w:pPr>
        <w:pStyle w:val="Heading1"/>
      </w:pPr>
      <w:r>
        <w:t xml:space="preserve">Internship Report: Environmental Engineering Fieldwork in United States New York City</w:t>
      </w:r>
    </w:p>
    <w:p>
      <w:pPr>
        <w:pStyle w:val="FirstParagraph"/>
      </w:pPr>
      <w:r>
        <w:rPr>
          <w:bCs/>
          <w:b/>
        </w:rPr>
        <w:t xml:space="preserve">Name:</w:t>
      </w:r>
      <w:r>
        <w:t xml:space="preserve"> </w:t>
      </w:r>
      <w:r>
        <w:t xml:space="preserve">Alex J. Mercer</w:t>
      </w:r>
    </w:p>
    <w:p>
      <w:pPr>
        <w:pStyle w:val="BodyText"/>
      </w:pPr>
      <w:r>
        <w:rPr>
          <w:bCs/>
          <w:b/>
        </w:rPr>
        <w:t xml:space="preserve">Date:</w:t>
      </w:r>
      <w:r>
        <w:t xml:space="preserve">October 3, 2024</w:t>
      </w:r>
    </w:p>
    <w:bookmarkEnd w:id="23"/>
    <w:p>
      <w:pPr>
        <w:pStyle w:val="BodyText"/>
      </w:pPr>
      <w:r>
        <w:rPr>
          <w:iCs/>
          <w:i/>
        </w:rPr>
        <w:t xml:space="preserve">Please note: The following text is wrapped in standard HTML paragraph tags for proper formatting.</w:t>
      </w:r>
    </w:p>
    <w:p>
      <w:pPr>
        <w:pStyle w:val="BodyText"/>
      </w:pPr>
      <w:r>
        <w:t xml:space="preserve">This report outlines the comprehensive experiences and technical observations gathered during my internship as an Environmental Engineer intern within the dynamic municipal infrastructure of United States New York City. Spanning a period of twelve weeks, this engagement provided me with a profound understanding of how environmental engineering principles are applied to mitigate pollution, manage stormwater runoff, and ensure water quality compliance in one of the most densely populated urban environments on Earth.</w:t>
      </w:r>
    </w:p>
    <w:bookmarkStart w:id="24" w:name="introduction-and-context"/>
    <w:p>
      <w:pPr>
        <w:pStyle w:val="Heading2"/>
      </w:pPr>
      <w:r>
        <w:t xml:space="preserve">Introduction and Context</w:t>
      </w:r>
    </w:p>
    <w:p>
      <w:pPr>
        <w:pStyle w:val="FirstParagraph"/>
      </w:pPr>
      <w:r>
        <w:t xml:space="preserve">The choice to conduct my internship in United States New York City was deliberate. As a global hub for sustainability initiatives, the city presents unique challenges regarding legacy infrastructure, combined sewer overflows (CSOs), and the urgent need for climate resilience. Working as an Environmental Engineer intern within this jurisdiction allowed me to bridge the gap between academic theory and large-scale municipal application. The primary objective of my placement was to support senior engineers in monitoring water treatment processes, analyzing stormwater management systems, and contributing to green infrastructure compliance projects.</w:t>
      </w:r>
    </w:p>
    <w:bookmarkEnd w:id="24"/>
    <w:bookmarkStart w:id="25" w:name="X7f2148311af4d7aa005882ac52ed35086ff428c"/>
    <w:p>
      <w:pPr>
        <w:pStyle w:val="Heading2"/>
      </w:pPr>
      <w:r>
        <w:t xml:space="preserve">Project Responsibilities: Combined Sewer Overflow Mitigation</w:t>
      </w:r>
    </w:p>
    <w:p>
      <w:pPr>
        <w:pStyle w:val="FirstParagraph"/>
      </w:pPr>
      <w:r>
        <w:t xml:space="preserve">A significant portion of my time as an Environmental Engineer intern was dedicated to the analysis of Combined Sewer Overflow systems. In United States New York City, many older neighborhoods utilize a single pipe system for both stormwater and sewage. During heavy rainfall events, this system can overwhelm treatment facilities, leading to untreated wastewater discharging into local waterways.</w:t>
      </w:r>
    </w:p>
    <w:p>
      <w:pPr>
        <w:pStyle w:val="BodyText"/>
      </w:pPr>
      <w:r>
        <w:t xml:space="preserve">My primary role involved assisting in the data collection and preliminary analysis of flow rates at various monitoring stations across Brooklyn and Queens. I utilized specialized hydraulic modeling software to simulate peak flow scenarios under current climate projections. These simulations were crucial for identifying bottleneck points where infrastructure upgrades were most urgently needed. By collaborating with the hydrology team, I helped quantify the volume of potential overflows, which directly informed the city’s capital budget planning for infrastructure modernization.</w:t>
      </w:r>
    </w:p>
    <w:bookmarkEnd w:id="25"/>
    <w:bookmarkStart w:id="26" w:name="X6237cb38abe271ef78555be0558d19958d03cf8"/>
    <w:p>
      <w:pPr>
        <w:pStyle w:val="Heading2"/>
      </w:pPr>
      <w:r>
        <w:t xml:space="preserve">Stormwater Management and Green Infrastructure</w:t>
      </w:r>
    </w:p>
    <w:p>
      <w:pPr>
        <w:pStyle w:val="FirstParagraph"/>
      </w:pPr>
      <w:r>
        <w:t xml:space="preserve">Beyond gray infrastructure maintenance, I was deeply involved in green engineering projects. The Department of Environmental Protection in United States New York City has aggressively pursued a "Green Infrastructure Plan" to capture the first inch of rainfall locally rather than sending it to treatment plants. As an Environmental Engineer intern, I participated in site assessments for new rain gardens and permeable pavement installations.</w:t>
      </w:r>
    </w:p>
    <w:p>
      <w:pPr>
        <w:pStyle w:val="BodyText"/>
      </w:pPr>
      <w:r>
        <w:t xml:space="preserve">I conducted soil infiltration tests and water quality sampling at three pilot sites. My responsibilities included collecting samples for turbidity, total suspended solids (TSS), and heavy metals such as lead and copper, which are common pollutants from urban runoff. The data I compiled was used to evaluate the performance efficiency of these green systems compared to traditional concrete catch basins. This experience highlighted the importance of interdisciplinary collaboration, requiring input from botanists for plant selection and civil engineers for grading designs.</w:t>
      </w:r>
    </w:p>
    <w:bookmarkEnd w:id="26"/>
    <w:bookmarkStart w:id="27" w:name="X4e80be97f4bb7b963344e79e8f417036b892b76"/>
    <w:p>
      <w:pPr>
        <w:pStyle w:val="Heading2"/>
      </w:pPr>
      <w:r>
        <w:t xml:space="preserve">Water Quality Compliance and Regulatory Analysis</w:t>
      </w:r>
    </w:p>
    <w:p>
      <w:pPr>
        <w:pStyle w:val="FirstParagraph"/>
      </w:pPr>
      <w:r>
        <w:t xml:space="preserve">A core competency developed during this internship was navigating the regulatory landscape governing environmental protection in United States New York City. I assisted senior staff in preparing reports required by the EPA under the Clean Water Act. This involved interpreting complex water quality standards and ensuring that industrial dischargers within the city limits were compliant with local discharge permits.</w:t>
      </w:r>
    </w:p>
    <w:p>
      <w:pPr>
        <w:pStyle w:val="BodyText"/>
      </w:pPr>
      <w:r>
        <w:t xml:space="preserve">I also supported community outreach efforts, translating technical engineering data into accessible information for residents concerned about local waterway health. This aspect of being an Environmental Engineer is often overlooked but is vital for public trust and engagement. I learned that effective engineering solutions in United States New York City must not only be technically sound but also socially equitable, ensuring that vulnerable communities do not bear a disproportionate burden of environmental hazards.</w:t>
      </w:r>
    </w:p>
    <w:bookmarkEnd w:id="27"/>
    <w:bookmarkStart w:id="28" w:name="professional-development-and-conclusion"/>
    <w:p>
      <w:pPr>
        <w:pStyle w:val="Heading2"/>
      </w:pPr>
      <w:r>
        <w:t xml:space="preserve">Professional Development and Conclusion</w:t>
      </w:r>
    </w:p>
    <w:p>
      <w:pPr>
        <w:pStyle w:val="FirstParagraph"/>
      </w:pPr>
      <w:r>
        <w:t xml:space="preserve">This internship served as a pivotal chapter in my professional development. The rigorous demands of working in United States New York City taught me resilience, adaptability, and the value of precision engineering. I gained hands-on experience with industry-standard tools for environmental impact assessment and wastewater modeling that are rarely accessible to students.</w:t>
      </w:r>
    </w:p>
    <w:p>
      <w:pPr>
        <w:pStyle w:val="BodyText"/>
      </w:pPr>
      <w:r>
        <w:t xml:space="preserve">Furthermore, observing how the city tackles climate change adaptation provided a blueprint for sustainable urban planning. From managing stormwater in dense concrete jungles to upgrading aging water mains, every task contributed to the larger goal of environmental sustainability. I leave this internship with a robust understanding of the complexities involved in being an Environmental Engineer in a major metropolitan area. The insights gained here will undoubtedly shape my future career, inspiring me to pursue innovative solutions for urban environmental challenges on a global scale.</w:t>
      </w:r>
    </w:p>
    <w:p>
      <w:pPr>
        <w:pStyle w:val="BodyText"/>
      </w:pPr>
      <w:r>
        <w:t xml:space="preserve">In conclusion, this report confirms that my tenure as an Environmental Engineer intern in United States New York City was highly successful. It fulfilled the educational requirements of my degree program while allowing me to make tangible contributions to the city’s environmental resilience efforts. I am grateful for the mentorship provided by my supervisors and colleagues, who demonstrated how engineering excellence can drive meaningful environmental progress.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United States New York City</dc:title>
  <dc:creator/>
  <dc:language>en</dc:language>
  <cp:keywords/>
  <dcterms:created xsi:type="dcterms:W3CDTF">2026-07-29T17:01:36Z</dcterms:created>
  <dcterms:modified xsi:type="dcterms:W3CDTF">2026-07-29T17:01:36Z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