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1" w:name="internship-report"/>
    <w:p>
      <w:pPr>
        <w:pStyle w:val="Heading1"/>
      </w:pPr>
      <w:r>
        <w:t xml:space="preserve">Internship Report</w:t>
      </w:r>
    </w:p>
    <w:bookmarkStart w:id="20" w:name="X98a9992cea2c0b0ceb857877276ec5465c9fbd8"/>
    <w:p>
      <w:pPr>
        <w:pStyle w:val="Heading2"/>
      </w:pPr>
      <w:r>
        <w:t xml:space="preserve">A Comprehensive Analysis of the Financial Analyst Role in Argentina Buenos Aires</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Argentina, Buenos Aires</w:t>
      </w:r>
    </w:p>
    <w:bookmarkEnd w:id="20"/>
    <w:bookmarkEnd w:id="21"/>
    <w:bookmarkStart w:id="22" w:name="executive-summary"/>
    <w:p>
      <w:pPr>
        <w:pStyle w:val="Heading3"/>
      </w:pPr>
      <w:r>
        <w:t xml:space="preserve">1. Executive Summary</w:t>
      </w:r>
    </w:p>
    <w:p>
      <w:pPr>
        <w:pStyle w:val="FirstParagraph"/>
      </w:pPr>
      <w:r>
        <w:t xml:space="preserve">This Internship Report details the practical experiences, academic applications, and professional observations gathered during my tenure as a Financial Analyst intern in the dynamic economic landscape of Argentina Buenos Aires. The primary objective of this document is to articulate how theoretical financial models were tested against the volatile realities of one of Latin America’s most complex markets. By focusing on the specific regulatory frameworks, currency fluctuations, and corporate governance standards prevalent in Argentina Buenos Aires, this report highlights the unique skill set required for a Financial Analyst operating in an emerging market environment.</w:t>
      </w:r>
    </w:p>
    <w:bookmarkEnd w:id="22"/>
    <w:bookmarkStart w:id="23" w:name="introduction-to-the-market-context"/>
    <w:p>
      <w:pPr>
        <w:pStyle w:val="Heading3"/>
      </w:pPr>
      <w:r>
        <w:t xml:space="preserve">2. Introduction to the Market Context</w:t>
      </w:r>
    </w:p>
    <w:p>
      <w:pPr>
        <w:pStyle w:val="FirstParagraph"/>
      </w:pPr>
      <w:r>
        <w:t xml:space="preserve">The financial sector in Argentina Buenos Aires is characterized by its resilience and complexity. Unlike stable economies, the markets here are heavily influenced by macroeconomic policies, inflation rates that often exceed double digits annually, and strict capital controls known as "cepo cambiario." As an intern aspiring to be a competent Financial Analyst, understanding these external factors is not optional; it is foundational. The environment of Argentina Buenos Aires demands a professional who can navigate between local accounting standards (NIIF/IFRS) and the immediate pressures of currency devaluation. This Internship Report serves as a testament to the challenges faced and the solutions devised within this high-pressure setting.</w:t>
      </w:r>
    </w:p>
    <w:bookmarkEnd w:id="23"/>
    <w:bookmarkStart w:id="24" w:name="X56ebd4009f2e4c1f15fb7ddef5ee0e395ea0e22"/>
    <w:p>
      <w:pPr>
        <w:pStyle w:val="Heading3"/>
      </w:pPr>
      <w:r>
        <w:t xml:space="preserve">3. Key Responsibilities and Daily Operations</w:t>
      </w:r>
    </w:p>
    <w:p>
      <w:pPr>
        <w:pStyle w:val="FirstParagraph"/>
      </w:pPr>
      <w:r>
        <w:t xml:space="preserve">Daily operations for a Financial Analyst in Argentina Buenos Aires differ significantly from those in more mature economies. My primary responsibilities included:</w:t>
      </w:r>
    </w:p>
    <w:p>
      <w:pPr>
        <w:numPr>
          <w:ilvl w:val="0"/>
          <w:numId w:val="1001"/>
        </w:numPr>
        <w:pStyle w:val="Compact"/>
      </w:pPr>
      <w:r>
        <w:rPr>
          <w:bCs/>
          <w:b/>
        </w:rPr>
        <w:t xml:space="preserve">Cash Flow Forecasting under Inflation:</w:t>
      </w:r>
      <w:r>
        <w:t xml:space="preserve"> </w:t>
      </w:r>
      <w:r>
        <w:t xml:space="preserve">Standard discounted cash flow (DCF) models require heavy adjustment for inflation. I learned to adjust discount rates dynamically to reflect the real cost of capital in Argentina Buenos Aires, ensuring that projected revenues were not rendered obsolete by peso devaluation.</w:t>
      </w:r>
    </w:p>
    <w:p>
      <w:pPr>
        <w:numPr>
          <w:ilvl w:val="0"/>
          <w:numId w:val="1001"/>
        </w:numPr>
        <w:pStyle w:val="Compact"/>
      </w:pPr>
      <w:r>
        <w:rPr>
          <w:bCs/>
          <w:b/>
        </w:rPr>
        <w:t xml:space="preserve">Currency Risk Management:</w:t>
      </w:r>
      <w:r>
        <w:t xml:space="preserve"> </w:t>
      </w:r>
      <w:r>
        <w:t xml:space="preserve">A significant portion of my time was dedicated to analyzing exposure between the Argentine Peso (ARS) and foreign currencies, primarily the US Dollar (USD). The Financial Analyst role here requires constant monitoring of parallel exchange markets to accurately value assets and liabilities.</w:t>
      </w:r>
    </w:p>
    <w:p>
      <w:pPr>
        <w:numPr>
          <w:ilvl w:val="0"/>
          <w:numId w:val="1001"/>
        </w:numPr>
        <w:pStyle w:val="Compact"/>
      </w:pPr>
      <w:r>
        <w:rPr>
          <w:bCs/>
          <w:b/>
        </w:rPr>
        <w:t xml:space="preserve">Tax Optimization Analysis:</w:t>
      </w:r>
      <w:r>
        <w:t xml:space="preserve"> </w:t>
      </w:r>
      <w:r>
        <w:t xml:space="preserve">Navigating the tax code in Argentina Buenos Aires is intricate. I assisted senior analysts in calculating VAT implications on imports and optimizing corporate income tax strategies within legal boundaries, a critical task for any Financial Analyst operating locally.</w:t>
      </w:r>
    </w:p>
    <w:bookmarkEnd w:id="24"/>
    <w:bookmarkStart w:id="25" w:name="X8b7826e40ec7fc0966ff4ea3d8c79c069623e3e"/>
    <w:p>
      <w:pPr>
        <w:pStyle w:val="Heading3"/>
      </w:pPr>
      <w:r>
        <w:t xml:space="preserve">4. Academic Application and Technical Skill Development</w:t>
      </w:r>
    </w:p>
    <w:p>
      <w:pPr>
        <w:pStyle w:val="FirstParagraph"/>
      </w:pPr>
      <w:r>
        <w:t xml:space="preserve">This Internship Report emphasizes the bridge between university theory and market practice. While university courses taught static valuation models, the reality in Argentina Buenos Aires required dynamic adaptability.</w:t>
      </w:r>
    </w:p>
    <w:p>
      <w:pPr>
        <w:pStyle w:val="BodyText"/>
      </w:pPr>
      <w:r>
        <w:rPr>
          <w:bCs/>
          <w:b/>
        </w:rPr>
        <w:t xml:space="preserve">Data Analysis Tools:</w:t>
      </w:r>
      <w:r>
        <w:t xml:space="preserve"> </w:t>
      </w:r>
      <w:r>
        <w:t xml:space="preserve">I utilized Excel extensively for building scenario-based models that could handle hyperinflation adjustments. Furthermore, I gained proficiency in SQL to extract large datasets regarding consumer spending habits specific to the Buenos Aires region, allowing for more granular market segmentation analysis.</w:t>
      </w:r>
    </w:p>
    <w:p>
      <w:pPr>
        <w:pStyle w:val="BodyText"/>
      </w:pPr>
      <w:r>
        <w:rPr>
          <w:bCs/>
          <w:b/>
        </w:rPr>
        <w:t xml:space="preserve">Risk Assessment:</w:t>
      </w:r>
      <w:r>
        <w:t xml:space="preserve"> </w:t>
      </w:r>
      <w:r>
        <w:t xml:space="preserve">The concept of "Country Risk" moved from a textbook definition to a daily metric. As part of my role as a Financial Analyst intern, I contributed to risk matrices that quantified the probability of policy shifts in Argentina Buenos Aires and their potential impact on equity valuations.</w:t>
      </w:r>
    </w:p>
    <w:bookmarkEnd w:id="25"/>
    <w:bookmarkStart w:id="26" w:name="X6a724f1477c3c5a50dd22808ae51edee0d52e58"/>
    <w:p>
      <w:pPr>
        <w:pStyle w:val="Heading3"/>
      </w:pPr>
      <w:r>
        <w:t xml:space="preserve">5. Challenges Faced in the Argentine Context</w:t>
      </w:r>
    </w:p>
    <w:p>
      <w:pPr>
        <w:pStyle w:val="FirstParagraph"/>
      </w:pPr>
      <w:r>
        <w:t xml:space="preserve">The most significant challenge identified during this Internship Report was data volatility. In a stable economy, historical data is a reliable predictor of future trends. However, in Argentina Buenos Aires, structural breaks occur frequently due to legislative changes or currency interventions. Adapting as a Financial Analyst required developing robust stress-testing scenarios that could account for "black swan" events specific to the Argentine economy.</w:t>
      </w:r>
    </w:p>
    <w:p>
      <w:pPr>
        <w:pStyle w:val="BodyText"/>
      </w:pPr>
      <w:r>
        <w:t xml:space="preserve">Additionally, communication barriers sometimes arose when interpreting international financial news versus local economic indicators. Bridging this gap was essential to provide accurate advice to stakeholders interested in the Argentina Buenos Aires market.</w:t>
      </w:r>
    </w:p>
    <w:bookmarkEnd w:id="26"/>
    <w:bookmarkStart w:id="27" w:name="professional-growth-and-soft-skills"/>
    <w:p>
      <w:pPr>
        <w:pStyle w:val="Heading3"/>
      </w:pPr>
      <w:r>
        <w:t xml:space="preserve">6. Professional Growth and Soft Skills</w:t>
      </w:r>
    </w:p>
    <w:p>
      <w:pPr>
        <w:pStyle w:val="FirstParagraph"/>
      </w:pPr>
      <w:r>
        <w:t xml:space="preserve">Beyond technical analysis, this experience in Argentina Buenos Aires honed my soft skills. The ability to remain calm under pressure is paramount for a Financial Analyst in such a volatile region. I learned to communicate complex financial data to non-financial stakeholders clearly, emphasizing the "why" behind the numbers rather than just the figures themselves. Networking within the professional community of Argentina Buenos Aires proved invaluable, providing insights into local business etiquette and negotiation styles that differ from global norms.</w:t>
      </w:r>
    </w:p>
    <w:bookmarkEnd w:id="27"/>
    <w:bookmarkStart w:id="28" w:name="conclusion"/>
    <w:p>
      <w:pPr>
        <w:pStyle w:val="Heading3"/>
      </w:pPr>
      <w:r>
        <w:t xml:space="preserve">7. Conclusion</w:t>
      </w:r>
    </w:p>
    <w:p>
      <w:pPr>
        <w:pStyle w:val="FirstParagraph"/>
      </w:pPr>
      <w:r>
        <w:t xml:space="preserve">In conclusion, this Internship Report demonstrates that working as a Financial Analyst in Argentina Buenos Aires is an intensive but highly rewarding educational journey. It has equipped me with a specialized skill set capable of addressing the nuances of emerging market finance. The experience has transformed my understanding of financial theory, proving that adaptability and contextual awareness are just as important as mathematical proficiency. As I look toward my future career, the lessons learned in Argentina Buenos Aires will serve as a cornerstone for my development as a resilient and insightful Financial Analyst.</w:t>
      </w:r>
    </w:p>
    <w:bookmarkEnd w:id="28"/>
    <w:bookmarkStart w:id="29" w:name="recommendations"/>
    <w:p>
      <w:pPr>
        <w:pStyle w:val="Heading3"/>
      </w:pPr>
      <w:r>
        <w:t xml:space="preserve">8. Recommendations</w:t>
      </w:r>
    </w:p>
    <w:p>
      <w:pPr>
        <w:pStyle w:val="FirstParagraph"/>
      </w:pPr>
      <w:r>
        <w:t xml:space="preserve">To future interns aiming to work in this sector, I recommend:</w:t>
      </w:r>
    </w:p>
    <w:p>
      <w:pPr>
        <w:numPr>
          <w:ilvl w:val="0"/>
          <w:numId w:val="1002"/>
        </w:numPr>
        <w:pStyle w:val="Compact"/>
      </w:pPr>
      <w:r>
        <w:t xml:space="preserve">Focusing heavily on macroeconomic analysis before diving into micro-finance.</w:t>
      </w:r>
    </w:p>
    <w:p>
      <w:pPr>
        <w:numPr>
          <w:ilvl w:val="0"/>
          <w:numId w:val="1002"/>
        </w:numPr>
        <w:pStyle w:val="Compact"/>
      </w:pPr>
      <w:r>
        <w:t xml:space="preserve">Becoming proficient in local regulatory frameworks specific to Argentina Buenos Aires.</w:t>
      </w:r>
    </w:p>
    <w:p>
      <w:pPr>
        <w:numPr>
          <w:ilvl w:val="0"/>
          <w:numId w:val="1002"/>
        </w:numPr>
        <w:pStyle w:val="Compact"/>
      </w:pPr>
      <w:r>
        <w:t xml:space="preserve">Maintaining a flexible mindset, as rigidity is often detrimental in volatile markets.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2026-07-29T14:26:01Z</dcterms:created>
  <dcterms:modified xsi:type="dcterms:W3CDTF">2026-07-29T14:26:01Z</dcterms:modified>
</cp:coreProperties>
</file>

<file path=docProps/custom.xml><?xml version="1.0" encoding="utf-8"?>
<Properties xmlns="http://schemas.openxmlformats.org/officeDocument/2006/custom-properties" xmlns:vt="http://schemas.openxmlformats.org/officeDocument/2006/docPropsVTypes"/>
</file>