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Bangladesh</w:t>
      </w:r>
      <w:r>
        <w:t xml:space="preserve"> </w:t>
      </w:r>
      <w:r>
        <w:t xml:space="preserve">Dhaka</w:t>
      </w:r>
    </w:p>
    <w:bookmarkStart w:id="21" w:name="X965f36b638024536bc9bca686be60f9356e7c7f"/>
    <w:p>
      <w:pPr>
        <w:pStyle w:val="Heading1"/>
      </w:pPr>
      <w:r>
        <w:t xml:space="preserve">Internship Report: Navigating the Financial Analyst Landscape in Bangladesh Dhaka</w:t>
      </w:r>
    </w:p>
    <w:bookmarkStart w:id="20" w:name="submitted-by"/>
    <w:p>
      <w:pPr>
        <w:pStyle w:val="Heading3"/>
      </w:pPr>
      <w:r>
        <w:t xml:space="preserve">Submitted by:</w:t>
      </w:r>
    </w:p>
    <w:p>
      <w:pPr>
        <w:pStyle w:val="FirstParagraph"/>
      </w:pPr>
      <w:r>
        <w:t xml:space="preserve">[Your Name]</w:t>
      </w:r>
    </w:p>
    <w:p>
      <w:pPr>
        <w:pStyle w:val="BodyText"/>
      </w:pPr>
      <w:r>
        <w:rPr>
          <w:bCs/>
          <w:b/>
        </w:rPr>
        <w:t xml:space="preserve">Date:</w:t>
      </w:r>
    </w:p>
    <w:p>
      <w:pPr>
        <w:pStyle w:val="BodyText"/>
      </w:pPr>
      <w:r>
        <w:t xml:space="preserve">October 24, 2023</w:t>
      </w:r>
    </w:p>
    <w:bookmarkEnd w:id="20"/>
    <w:bookmarkEnd w:id="21"/>
    <w:bookmarkStart w:id="22" w:name="i.-executive-summary"/>
    <w:p>
      <w:pPr>
        <w:pStyle w:val="Heading1"/>
      </w:pPr>
      <w:r>
        <w:t xml:space="preserve">I. Executive Summary</w:t>
      </w:r>
    </w:p>
    <w:p>
      <w:pPr>
        <w:pStyle w:val="FirstParagraph"/>
      </w:pPr>
      <w:r>
        <w:t xml:space="preserve">This comprehensive document serves as a formal internship report detailing the practical experiences gained while undertaking a role as a Financial Analyst within the bustling economic hub of Bangladesh Dhaka. The primary objective of this internship was to bridge the gap between academic theoretical knowledge and real-world financial applications, specifically within the context of Bangladesh’s rapidly evolving economy. Over the course of twelve weeks, I engaged in rigorous data analysis, financial modeling, and strategic advisory tasks that are crucial for modern corporate finance. This report outlines my contributions to various projects focused on market research in Dhaka's dynamic business district.</w:t>
      </w:r>
    </w:p>
    <w:bookmarkEnd w:id="22"/>
    <w:bookmarkStart w:id="23" w:name="ii.-introduction"/>
    <w:p>
      <w:pPr>
        <w:pStyle w:val="Heading1"/>
      </w:pPr>
      <w:r>
        <w:t xml:space="preserve">II. Introduction</w:t>
      </w:r>
    </w:p>
    <w:p>
      <w:pPr>
        <w:pStyle w:val="FirstParagraph"/>
      </w:pPr>
      <w:r>
        <w:t xml:space="preserve">The city of Bangladesh Dhaka stands as a testament to rapid urbanization and economic growth in South Asia. As the capital and largest city, it hosts the headquarters of most major banks, multinational corporations, and leading local conglomerates in Bangladesh. It is within this vibrant ecosystem that my internship took place.</w:t>
      </w:r>
    </w:p>
    <w:p>
      <w:pPr>
        <w:pStyle w:val="BodyText"/>
      </w:pPr>
      <w:r>
        <w:t xml:space="preserve">The role of a Financial Analyst has become increasingly pivotal in navigating the complexities of global and local markets. In Bangladesh Dhaka specifically, analysts must navigate unique regulatory frameworks set by the State Bank of Bangladesh and the Securities and Exchange Commission, alongside traditional financial metrics. This internship provided a platform to understand how these distinct regional factors influence financial decision-making processes.</w:t>
      </w:r>
    </w:p>
    <w:bookmarkEnd w:id="23"/>
    <w:bookmarkStart w:id="24" w:name="iii.-internship-objectives"/>
    <w:p>
      <w:pPr>
        <w:pStyle w:val="Heading1"/>
      </w:pPr>
      <w:r>
        <w:t xml:space="preserve">III. Internship Objectives</w:t>
      </w:r>
    </w:p>
    <w:p>
      <w:pPr>
        <w:pStyle w:val="FirstParagraph"/>
      </w:pPr>
      <w:r>
        <w:t xml:space="preserve">The core objectives of this internship program were designed to ensure holistic professional development:</w:t>
      </w:r>
    </w:p>
    <w:p>
      <w:pPr>
        <w:numPr>
          <w:ilvl w:val="0"/>
          <w:numId w:val="1001"/>
        </w:numPr>
        <w:pStyle w:val="Compact"/>
      </w:pPr>
      <w:r>
        <w:rPr>
          <w:bCs/>
          <w:b/>
        </w:rPr>
        <w:t xml:space="preserve">To acquire hands-on experience as a Financial Analyst</w:t>
      </w:r>
      <w:r>
        <w:t xml:space="preserve">: Gaining proficiency in financial software such as Bloomberg Terminal, Excel for advanced modeling, and ERP systems used by leading firms in Bangladesh Dhaka.</w:t>
      </w:r>
    </w:p>
    <w:p>
      <w:pPr>
        <w:numPr>
          <w:ilvl w:val="0"/>
          <w:numId w:val="1001"/>
        </w:numPr>
        <w:pStyle w:val="Compact"/>
      </w:pPr>
      <w:r>
        <w:rPr>
          <w:bCs/>
          <w:b/>
        </w:rPr>
        <w:t xml:space="preserve">Market Analysis of Bangladesh Dhaka:</w:t>
      </w:r>
      <w:r>
        <w:t xml:space="preserve"> </w:t>
      </w:r>
      <w:r>
        <w:t xml:space="preserve">Conducting deep-dive analyses into local market trends affecting investment returns and risk assessment specifically within the capital region.</w:t>
      </w:r>
    </w:p>
    <w:p>
      <w:pPr>
        <w:numPr>
          <w:ilvl w:val="0"/>
          <w:numId w:val="1001"/>
        </w:numPr>
        <w:pStyle w:val="Compact"/>
      </w:pPr>
      <w:r>
        <w:rPr>
          <w:bCs/>
          <w:b/>
        </w:rPr>
        <w:t xml:space="preserve">Risk Management Strategy Development:</w:t>
      </w:r>
    </w:p>
    <w:p>
      <w:pPr>
        <w:numPr>
          <w:ilvl w:val="0"/>
          <w:numId w:val="1001"/>
        </w:numPr>
        <w:pStyle w:val="Compact"/>
      </w:pPr>
      <w:r>
        <w:rPr>
          <w:bCs/>
          <w:b/>
        </w:rPr>
        <w:t xml:space="preserve">Reporting and Presentation Skills:</w:t>
      </w:r>
    </w:p>
    <w:bookmarkEnd w:id="24"/>
    <w:bookmarkStart w:id="28" w:name="iv.-detailed-description-of-duties"/>
    <w:p>
      <w:pPr>
        <w:pStyle w:val="Heading1"/>
      </w:pPr>
      <w:r>
        <w:t xml:space="preserve">IV. Detailed Description of Duties</w:t>
      </w:r>
    </w:p>
    <w:p>
      <w:pPr>
        <w:pStyle w:val="FirstParagraph"/>
      </w:pPr>
      <w:r>
        <w:t xml:space="preserve">As an intern acting in the capacity of a Financial Analyst, my responsibilities extended beyond basic administrative tasks. I was integrated into the finance department’s core operations.</w:t>
      </w:r>
    </w:p>
    <w:bookmarkStart w:id="25" w:name="a.-data-analysis-and-interpretation"/>
    <w:p>
      <w:pPr>
        <w:pStyle w:val="Heading3"/>
      </w:pPr>
      <w:r>
        <w:t xml:space="preserve">A. Data Analysis and Interpretation</w:t>
      </w:r>
    </w:p>
    <w:p>
      <w:pPr>
        <w:pStyle w:val="FirstParagraph"/>
      </w:pPr>
      <w:r>
        <w:t xml:space="preserve">A significant portion of my time as a Financial Analyst was dedicated to processing large datasets related to company performance and broader economic indicators in Bangladesh Dhaka. This included analyzing quarterly earnings reports, tracking foreign exchange fluctuations impacting the Taka, and monitoring inflation rates specific to the region.</w:t>
      </w:r>
    </w:p>
    <w:bookmarkEnd w:id="25"/>
    <w:bookmarkStart w:id="26" w:name="b.-financial-modeling"/>
    <w:p>
      <w:pPr>
        <w:pStyle w:val="Heading3"/>
      </w:pPr>
      <w:r>
        <w:t xml:space="preserve">B. Financial Modeling</w:t>
      </w:r>
    </w:p>
    <w:p>
      <w:pPr>
        <w:pStyle w:val="FirstParagraph"/>
      </w:pPr>
      <w:r>
        <w:t xml:space="preserve">I assisted senior analysts in building dynamic financial models to forecast future revenues and expenses for clients operating within Bangladesh Dhaka. These models were critical for valuation purposes during merger and acquisition discussions or new market entry strategies.</w:t>
      </w:r>
    </w:p>
    <w:bookmarkEnd w:id="26"/>
    <w:bookmarkStart w:id="27" w:name="c.-regulatory-compliance-review"/>
    <w:p>
      <w:pPr>
        <w:pStyle w:val="Heading3"/>
      </w:pPr>
      <w:r>
        <w:t xml:space="preserve">C. Regulatory Compliance Review</w:t>
      </w:r>
    </w:p>
    <w:p>
      <w:pPr>
        <w:pStyle w:val="FirstParagraph"/>
      </w:pPr>
      <w:r>
        <w:t xml:space="preserve">Understanding the local legal framework is paramount in Bangladesh Dhaka. I participated in reviewing internal financial controls to ensure compliance with international accounting standards (IFRS) adopted by Bangladesh, ensuring transparency and accountability.</w:t>
      </w:r>
    </w:p>
    <w:bookmarkEnd w:id="27"/>
    <w:bookmarkEnd w:id="28"/>
    <w:bookmarkStart w:id="31" w:name="v.-key-learnings-and-challenges"/>
    <w:p>
      <w:pPr>
        <w:pStyle w:val="Heading1"/>
      </w:pPr>
      <w:r>
        <w:t xml:space="preserve">V. Key Learnings and Challenges</w:t>
      </w:r>
    </w:p>
    <w:p>
      <w:pPr>
        <w:pStyle w:val="FirstParagraph"/>
      </w:pPr>
      <w:r>
        <w:t xml:space="preserve">The experience of working as a Financial Analyst in Bangladesh Dhaka presented both educational opportunities and significant challenges.</w:t>
      </w:r>
    </w:p>
    <w:bookmarkStart w:id="29" w:name="a.-understanding-local-economic-dynamics"/>
    <w:p>
      <w:pPr>
        <w:pStyle w:val="Heading3"/>
      </w:pPr>
      <w:r>
        <w:t xml:space="preserve">A. Understanding Local Economic Dynamics</w:t>
      </w:r>
    </w:p>
    <w:p>
      <w:pPr>
        <w:pStyle w:val="FirstParagraph"/>
      </w:pPr>
      <w:r>
        <w:t xml:space="preserve">One of the most valuable takeaways was gaining insight into the unique drivers of the Bangladeshi economy. Unlike developed markets, sectors such as Ready-Made Garments (RMG), agriculture, and remittances play outsized roles in financial stability here. Recognizing how global events impact local interest rates in Bangladesh Dhaka was a crucial learning curve.</w:t>
      </w:r>
    </w:p>
    <w:bookmarkEnd w:id="29"/>
    <w:bookmarkStart w:id="30" w:name="b.-technological-adaptation"/>
    <w:p>
      <w:pPr>
        <w:pStyle w:val="Heading3"/>
      </w:pPr>
      <w:r>
        <w:t xml:space="preserve">B. Technological Adaptation</w:t>
      </w:r>
    </w:p>
    <w:p>
      <w:pPr>
        <w:pStyle w:val="FirstParagraph"/>
      </w:pPr>
      <w:r>
        <w:t xml:space="preserve">The pace of digital transformation in finance within Bangladesh Dhaka is accelerating. Adapting to cloud-based financial tools required quick learning and resilience, highlighting the importance of continuous professional development for any aspiring Financial Analyst.</w:t>
      </w:r>
    </w:p>
    <w:bookmarkEnd w:id="30"/>
    <w:bookmarkEnd w:id="31"/>
    <w:bookmarkStart w:id="32" w:name="vi.-conclusion"/>
    <w:p>
      <w:pPr>
        <w:pStyle w:val="Heading1"/>
      </w:pPr>
      <w:r>
        <w:t xml:space="preserve">VI. Conclusion</w:t>
      </w:r>
    </w:p>
    <w:p>
      <w:pPr>
        <w:pStyle w:val="FirstParagraph"/>
      </w:pPr>
      <w:r>
        <w:t xml:space="preserve">In conclusion, this internship has been an indispensable part of my professional journey as a Financial Analyst. Operating within the strategic context of Bangladesh Dhaka allowed me to witness firsthand the intersection of traditional finance and modern technological advancements in an emerging market. The skills acquired—from technical modeling to cultural competence—are directly transferable and highly valued in today’s globalized financial landscape.</w:t>
      </w:r>
    </w:p>
    <w:p>
      <w:pPr>
        <w:pStyle w:val="BodyText"/>
      </w:pPr>
      <w:r>
        <w:t xml:space="preserve">The rigorous environment of Bangladesh Dhaka taught me that successful financial analysis requires not just numerical accuracy, but also a deep understanding of socio-political contexts. I am now better equipped to contribute meaningfully to the field of finance, armed with practical experience and a nuanced perspective on working in one of South Asia’s most critical economic centers.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Role in Bangladesh Dhaka</dc:title>
  <dc:creator/>
  <dc:language>en</dc:language>
  <cp:keywords/>
  <dcterms:created xsi:type="dcterms:W3CDTF">2026-07-29T18:21:57Z</dcterms:created>
  <dcterms:modified xsi:type="dcterms:W3CDTF">2026-07-29T18:21:57Z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