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Ghana</w:t>
      </w:r>
      <w:r>
        <w:t xml:space="preserve"> </w:t>
      </w:r>
      <w:r>
        <w:t xml:space="preserve">Accra</w:t>
      </w:r>
    </w:p>
    <w:bookmarkStart w:id="20" w:name="internship-report"/>
    <w:p>
      <w:pPr>
        <w:pStyle w:val="Heading1"/>
      </w:pPr>
      <w:r>
        <w:t xml:space="preserve">Internship Report</w:t>
      </w:r>
    </w:p>
    <w:p>
      <w:pPr>
        <w:pStyle w:val="FirstParagraph"/>
      </w:pPr>
      <w:r>
        <w:br/>
      </w:r>
      <w:r>
        <w:rPr>
          <w:iCs/>
          <w:i/>
          <w:bCs/>
          <w:b/>
        </w:rPr>
        <w:t xml:space="preserve">I am writing this internship report as a Financial Analyst in Ghana Accra.</w:t>
      </w:r>
      <w:r>
        <w:br/>
      </w:r>
      <w:r>
        <w:t xml:space="preserve">Name: [Your Name]</w:t>
      </w:r>
      <w:r>
        <w:br/>
      </w:r>
      <w:r>
        <w:t xml:space="preserve">Institution: [University/College Name]</w:t>
      </w:r>
      <w:r>
        <w:br/>
      </w:r>
      <w:r>
        <w:t xml:space="preserve">Date of Submission: October 2023</w:t>
      </w:r>
      <w:r>
        <w:br/>
      </w:r>
    </w:p>
    <w:p>
      <w:r>
        <w:pict>
          <v:rect style="width:0;height:1.5pt" o:hralign="center" o:hrstd="t" o:hr="t"/>
        </w:pict>
      </w:r>
    </w:p>
    <w:bookmarkEnd w:id="20"/>
    <w:bookmarkStart w:id="28" w:name="introduction"/>
    <w:p>
      <w:pPr>
        <w:pStyle w:val="Heading1"/>
      </w:pPr>
      <w:r>
        <w:t xml:space="preserve">Introduction</w:t>
      </w:r>
    </w:p>
    <w:p>
      <w:pPr>
        <w:pStyle w:val="FirstParagraph"/>
      </w:pPr>
      <w:r>
        <w:t xml:space="preserve">This comprehensive document serves as the final internship report detailing my professional experience gained during my tenure as a Financial Analyst. The primary objective of this report is to reflect upon the practical applications of theoretical financial knowledge within a dynamic corporate environment, specifically focusing on operations based in Ghana Accra. This period has been instrumental in shaping my understanding of local market dynamics, regulatory frameworks, and strategic financial management practices relevant to one of West Africa's most vibrant economies.</w:t>
      </w:r>
    </w:p>
    <w:bookmarkStart w:id="21" w:name="the-role-of-a-financial-analyst"/>
    <w:p>
      <w:pPr>
        <w:pStyle w:val="Heading2"/>
      </w:pPr>
      <w:r>
        <w:t xml:space="preserve">The Role of a Financial Analyst</w:t>
      </w:r>
    </w:p>
    <w:p>
      <w:pPr>
        <w:pStyle w:val="FirstParagraph"/>
      </w:pPr>
      <w:r>
        <w:t xml:space="preserve">As a Junior Financial Analyst at our host organization, the core responsibilities extended far beyond basic data entry. The role demanded a meticulous approach to quantitative analysis, forecasting, and strategic planning. In the capacity of a Financial Analyst in Ghana Accra, I was tasked with monitoring cash flows, preparing monthly variance analyses against budgeted figures, and assisting senior management in capital allocation decisions. The position required proficiency in financial modeling using advanced Excel functions as well as ERP systems that track transactions across multiple departments.</w:t>
      </w:r>
    </w:p>
    <w:p>
      <w:pPr>
        <w:pStyle w:val="BodyText"/>
      </w:pPr>
      <w:r>
        <w:t xml:space="preserve">The title of Financial Analyst is not merely descriptive but indicative of a critical decision-support function within the firm. It involves interpreting complex datasets to provide actionable insights for stakeholders. During my internship, I learned that being an effective Financial Analyst requires more than just mathematical precision; it necessitates strong communication skills to translate numerical data into clear business narratives for non-financial department heads.</w:t>
      </w:r>
    </w:p>
    <w:bookmarkEnd w:id="21"/>
    <w:bookmarkStart w:id="23" w:name="the-economic-context-of-ghana-accra"/>
    <w:p>
      <w:pPr>
        <w:pStyle w:val="Heading2"/>
      </w:pPr>
      <w:r>
        <w:t xml:space="preserve">The Economic Context of Ghana Accra</w:t>
      </w:r>
    </w:p>
    <w:p>
      <w:pPr>
        <w:pStyle w:val="FirstParagraph"/>
      </w:pPr>
      <w:r>
        <w:t xml:space="preserve">Ghana Accra presents a unique and challenging landscape for financial professionals. As the capital city, it serves as the economic heartbeat of the nation, hosting major banking institutions, telecommunications giants, and a burgeoning tech sector known as "Silicon Gha." Operating within this ecosystem provided me with firsthand exposure to the volatility inherent in emerging markets.</w:t>
      </w:r>
    </w:p>
    <w:p>
      <w:pPr>
        <w:pStyle w:val="BodyText"/>
      </w:pPr>
      <w:r>
        <w:t xml:space="preserve">One of the most significant aspects of working in Ghana Accra is navigating currency fluctuations. The interaction between the Ghanaian Cedi (GHS) and major currencies like the US Dollar (USD) and Euro significantly impacts import costs, inflation rates, and overall corporate profitability. As a Financial Analyst in Ghana Accra, I had to develop strategies for hedging foreign exchange risks and adjusting pricing models dynamically to maintain margins amidst inflationary pressures. Understanding these macroeconomic factors was crucial for accurate forecasting.</w:t>
      </w:r>
    </w:p>
    <w:bookmarkStart w:id="22" w:name="regulatory-frameworks"/>
    <w:p>
      <w:pPr>
        <w:pStyle w:val="Heading3"/>
      </w:pPr>
      <w:r>
        <w:t xml:space="preserve">Regulatory Frameworks</w:t>
      </w:r>
    </w:p>
    <w:p>
      <w:pPr>
        <w:pStyle w:val="FirstParagraph"/>
      </w:pPr>
      <w:r>
        <w:t xml:space="preserve">The regulatory environment in Ghana Accra is governed largely by the Securities and Exchange Commission (SEC) and the Bank of Ghana. Compliance with local tax laws, including Value Added Tax (VAT) and Corporate Income Tax, was a frequent component of my daily tasks. Learning to navigate these regulations added a layer of complexity to standard accounting procedures taught in academic settings. It highlighted the importance of staying updated on legislative changes that directly affect corporate finance strategies.</w:t>
      </w:r>
    </w:p>
    <w:bookmarkEnd w:id="22"/>
    <w:bookmarkEnd w:id="23"/>
    <w:bookmarkStart w:id="24" w:name="key-projects-and-responsibilities"/>
    <w:p>
      <w:pPr>
        <w:pStyle w:val="Heading2"/>
      </w:pPr>
      <w:r>
        <w:t xml:space="preserve">Key Projects and Responsibilities</w:t>
      </w:r>
    </w:p>
    <w:p>
      <w:pPr>
        <w:pStyle w:val="FirstParagraph"/>
      </w:pPr>
      <w:r>
        <w:rPr>
          <w:bCs/>
          <w:b/>
        </w:rPr>
        <w:t xml:space="preserve">1. Budgetary Analysis:</w:t>
      </w:r>
      <w:r>
        <w:br/>
      </w:r>
      <w:r>
        <w:t xml:space="preserve">One of my primary contributions was assisting in the annual budgeting process. I analyzed historical spending patterns across various operational units to identify areas of inefficiency. By collaborating with department managers, I helped refine cost centers, resulting in a projected 5% reduction in overheads for the upcoming fiscal year.</w:t>
      </w:r>
    </w:p>
    <w:p>
      <w:pPr>
        <w:pStyle w:val="BodyText"/>
      </w:pPr>
      <w:r>
        <w:rPr>
          <w:bCs/>
          <w:b/>
        </w:rPr>
        <w:t xml:space="preserve">2. Financial Reporting:</w:t>
      </w:r>
      <w:r>
        <w:br/>
      </w:r>
      <w:r>
        <w:t xml:space="preserve">Preparing accurate financial statements was central to my role as a Financial Analyst in Ghana Accra. I ensured that all reports adhered to International Financial Reporting Standards (IFRS), which is the standard adopted in Ghana. This involved reconciling accounts, verifying asset valuations, and ensuring timely submission of quarterly reports to senior management.</w:t>
      </w:r>
    </w:p>
    <w:p>
      <w:pPr>
        <w:pStyle w:val="BodyText"/>
      </w:pPr>
      <w:r>
        <w:rPr>
          <w:bCs/>
          <w:b/>
        </w:rPr>
        <w:t xml:space="preserve">3. Market Research:</w:t>
      </w:r>
      <w:r>
        <w:br/>
      </w:r>
      <w:r>
        <w:t xml:space="preserve">To support investment decisions, I conducted extensive market research on sectors such as agriculture and technology within Ghana Accra. This involved gathering data on competitor performance, consumer trends, and potential risks associated with new market entries. The insights derived from this research were pivotal in shaping the firm's expansion strategy.</w:t>
      </w:r>
    </w:p>
    <w:bookmarkEnd w:id="24"/>
    <w:bookmarkStart w:id="25" w:name="Xb64459379b3353d53556d05867864c2cc364956"/>
    <w:p>
      <w:pPr>
        <w:pStyle w:val="Heading2"/>
      </w:pPr>
      <w:r>
        <w:t xml:space="preserve">Skills Acquisition and Professional Development</w:t>
      </w:r>
    </w:p>
    <w:p>
      <w:pPr>
        <w:pStyle w:val="FirstParagraph"/>
      </w:pPr>
      <w:r>
        <w:t xml:space="preserve">This internship significantly enhanced my technical competencies. I gained advanced proficiency in financial modeling software, data visualization tools like Power BI, and enterprise resource planning systems specific to the region. Furthermore, soft skills such as teamwork, leadership under pressure, and effective presentation of complex financial data were greatly improved.</w:t>
      </w:r>
    </w:p>
    <w:bookmarkEnd w:id="25"/>
    <w:bookmarkStart w:id="26" w:name="challenges-faced"/>
    <w:p>
      <w:pPr>
        <w:pStyle w:val="Heading2"/>
      </w:pPr>
      <w:r>
        <w:t xml:space="preserve">Challenges Faced</w:t>
      </w:r>
    </w:p>
    <w:p>
      <w:pPr>
        <w:pStyle w:val="FirstParagraph"/>
      </w:pPr>
      <w:r>
        <w:t xml:space="preserve">Navigating the fast-paced environment of Ghana Accra presented several challenges. The rapid pace of business change often required quick adaptation to shifting economic policies. Additionally, integrating with a diverse team from various cultural backgrounds within Ghana demanded high emotional intelligence and adaptability. Overcoming these hurdles taught me resilience and the importance of continuous learning in a volatile professional landscape.</w:t>
      </w:r>
    </w:p>
    <w:bookmarkEnd w:id="26"/>
    <w:bookmarkStart w:id="27" w:name="conclusion"/>
    <w:p>
      <w:pPr>
        <w:pStyle w:val="Heading2"/>
      </w:pPr>
      <w:r>
        <w:t xml:space="preserve">Conclusion</w:t>
      </w:r>
    </w:p>
    <w:p>
      <w:pPr>
        <w:pStyle w:val="FirstParagraph"/>
      </w:pPr>
      <w:r>
        <w:t xml:space="preserve">In conclusion, my internship as a Financial Analyst in Ghana Accra has been an invaluable educational experience that bridged the gap between academic theory and practical application. It provided deep insights into the intricacies of financial management within an emerging market context. The skills acquired, ranging from technical analytical abilities to strategic decision-making support, will undoubtedly serve as a strong foundation for my future career in finance.</w:t>
      </w:r>
    </w:p>
    <w:p>
      <w:pPr>
        <w:pStyle w:val="BodyText"/>
      </w:pPr>
      <w:r>
        <w:t xml:space="preserve">I am grateful for the opportunity to have contributed to this organization and look forward to applying these lessons in future professional endeavors. Working as a Financial Analyst in Ghana Accra has not only honed my expertise but also broadened my perspective on global economic interconnectivity and local market dynamics.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Ghana Accra</dc:title>
  <dc:creator/>
  <dc:language>en</dc:language>
  <cp:keywords/>
  <dcterms:created xsi:type="dcterms:W3CDTF">2026-07-29T16:56:53Z</dcterms:created>
  <dcterms:modified xsi:type="dcterms:W3CDTF">2026-07-29T16:56:53Z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