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Iran</w:t>
      </w:r>
      <w:r>
        <w:t xml:space="preserve"> </w:t>
      </w:r>
      <w:r>
        <w:t xml:space="preserve">Tehran</w:t>
      </w:r>
    </w:p>
    <w:bookmarkStart w:id="29" w:name="internship-report"/>
    <w:p>
      <w:pPr>
        <w:pStyle w:val="Heading1"/>
      </w:pPr>
      <w:r>
        <w:t xml:space="preserve">Internship Report</w:t>
      </w:r>
    </w:p>
    <w:p>
      <w:pPr>
        <w:pStyle w:val="FirstParagraph"/>
      </w:pPr>
      <w:r>
        <w:rPr>
          <w:bCs/>
          <w:b/>
        </w:rPr>
        <w:t xml:space="preserve">Date:</w:t>
      </w:r>
    </w:p>
    <w:p>
      <w:pPr>
        <w:pStyle w:val="BodyText"/>
      </w:pPr>
      <w:r>
        <w:t xml:space="preserve">, [Insert Date]</w:t>
      </w:r>
    </w:p>
    <w:p>
      <w:pPr>
        <w:pStyle w:val="BodyText"/>
      </w:pPr>
      <w:r>
        <w:rPr>
          <w:bCs/>
          <w:b/>
        </w:rPr>
        <w:t xml:space="preserve">Name:</w:t>
      </w:r>
    </w:p>
    <w:p>
      <w:pPr>
        <w:pStyle w:val="BodyText"/>
      </w:pPr>
      <w:r>
        <w:t xml:space="preserve">, [Insert Name]</w:t>
      </w:r>
    </w:p>
    <w:p>
      <w:pPr>
        <w:pStyle w:val="BodyText"/>
      </w:pPr>
      <w:r>
        <w:rPr>
          <w:bCs/>
          <w:b/>
        </w:rPr>
        <w:t xml:space="preserve">Institution:[Insert University Name]</w:t>
      </w:r>
    </w:p>
    <w:p>
      <w:pPr>
        <w:pStyle w:val="BodyText"/>
      </w:pPr>
      <w:r>
        <w:rPr>
          <w:bCs/>
          <w:b/>
        </w:rPr>
        <w:t xml:space="preserve">Company Location: Iran, Tehran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the professional experience gained during a tenure as a Junior</w:t>
      </w:r>
    </w:p>
    <w:p>
      <w:pPr>
        <w:pStyle w:val="BodyText"/>
      </w:pPr>
      <w:r>
        <w:t xml:space="preserve">Financial Analyst. The internship was conducted in the heart of the nation’s capital, Tehran, within one of Iran's prominent financial institutions. This report outlines the primary responsibilities undertaken, technical skills acquired, and strategic insights gained regarding market dynamics specific to</w:t>
      </w:r>
      <w:r>
        <w:t xml:space="preserve"> </w:t>
      </w:r>
      <w:r>
        <w:rPr>
          <w:bCs/>
          <w:b/>
        </w:rPr>
        <w:t xml:space="preserve">Iran Tehran</w:t>
      </w:r>
      <w:r>
        <w:t xml:space="preserve">. The objective of this placement was to bridge theoretical knowledge with practical application in a high-pressure economic environment.</w:t>
      </w:r>
    </w:p>
    <w:bookmarkEnd w:id="20"/>
    <w:bookmarkStart w:id="21" w:name="introduction-and-context"/>
    <w:p>
      <w:pPr>
        <w:pStyle w:val="Heading2"/>
      </w:pPr>
      <w:r>
        <w:t xml:space="preserve">2. Introduction and Context</w:t>
      </w:r>
    </w:p>
    <w:p>
      <w:pPr>
        <w:pStyle w:val="FirstParagraph"/>
      </w:pPr>
      <w:r>
        <w:t xml:space="preserve">The selection of the internship location in</w:t>
      </w:r>
    </w:p>
    <w:p>
      <w:pPr>
        <w:pStyle w:val="BodyText"/>
      </w:pPr>
      <w:r>
        <w:t xml:space="preserve">Iran Tehran, provided a unique vantage point for understanding emerging market economics. Tehran is not merely an administrative center but the financial nucleus of Iran, hosting the majority of commercial banks, investment firms, and stock exchanges. As a</w:t>
      </w:r>
    </w:p>
    <w:p>
      <w:pPr>
        <w:pStyle w:val="BodyText"/>
      </w:pPr>
      <w:r>
        <w:t xml:space="preserve">Financial Analyst, working in this specific geographic locale required a deep understanding of local regulatory frameworks, currency fluctuation impacts due to international sanctions, and domestic inflationary trends.</w:t>
      </w:r>
    </w:p>
    <w:p>
      <w:pPr>
        <w:pStyle w:val="BodyText"/>
      </w:pPr>
      <w:r>
        <w:t xml:space="preserve">The primary goal of this</w:t>
      </w:r>
    </w:p>
    <w:p>
      <w:pPr>
        <w:pStyle w:val="BodyText"/>
      </w:pPr>
      <w:r>
        <w:t xml:space="preserve">Internship Report is to document how these complex variables were analyzed and managed. The role involved assisting senior analysts in forecasting cash flows, evaluating investment opportunities in the local equity market (Tehran Stock Exchange), and preparing detailed financial models that adhered to international accounting standards while respecting local compliance requirements.</w:t>
      </w:r>
    </w:p>
    <w:bookmarkEnd w:id="21"/>
    <w:bookmarkStart w:id="22" w:name="key-responsibilities"/>
    <w:p>
      <w:pPr>
        <w:pStyle w:val="Heading2"/>
      </w:pPr>
      <w:r>
        <w:t xml:space="preserve">3. Key Responsibilities</w:t>
      </w:r>
    </w:p>
    <w:p>
      <w:pPr>
        <w:pStyle w:val="FirstParagraph"/>
      </w:pPr>
      <w:r>
        <w:t xml:space="preserve">Daily operations as a</w:t>
      </w:r>
    </w:p>
    <w:p>
      <w:pPr>
        <w:pStyle w:val="BodyText"/>
      </w:pPr>
      <w:r>
        <w:t xml:space="preserve">Financial Analyst in Tehran required a blend of quantitative rigor and qualitative judgment. The following core duties were central to the internship:</w:t>
      </w:r>
    </w:p>
    <w:p>
      <w:pPr>
        <w:numPr>
          <w:ilvl w:val="0"/>
          <w:numId w:val="1001"/>
        </w:numPr>
        <w:pStyle w:val="Compact"/>
      </w:pPr>
      <w:r>
        <w:rPr>
          <w:bCs/>
          <w:b/>
        </w:rPr>
        <w:t xml:space="preserve">Data Collection and Verification:</w:t>
      </w:r>
      <w:r>
        <w:t xml:space="preserve"> </w:t>
      </w:r>
      <w:r>
        <w:t xml:space="preserve">Gathering real-time financial data from domestic sources, including banking reports and industrial production metrics specific to the Tehran region.</w:t>
      </w:r>
    </w:p>
    <w:p>
      <w:pPr>
        <w:numPr>
          <w:ilvl w:val="0"/>
          <w:numId w:val="1001"/>
        </w:numPr>
        <w:pStyle w:val="Compact"/>
      </w:pPr>
      <w:r>
        <w:t xml:space="preserve">Financial Modeling: Building dynamic Excel models to project revenue streams for mid-sized manufacturing companies operating in Iran's industrial zones.</w:t>
      </w:r>
    </w:p>
    <w:p>
      <w:pPr>
        <w:numPr>
          <w:ilvl w:val="0"/>
          <w:numId w:val="1001"/>
        </w:numPr>
        <w:pStyle w:val="Compact"/>
      </w:pPr>
      <w:r>
        <w:t xml:space="preserve">Risk Assessment: Analyzing exposure to exchange rate volatility, a critical factor given the economic landscape of</w:t>
      </w:r>
    </w:p>
    <w:p>
      <w:pPr>
        <w:numPr>
          <w:ilvl w:val="0"/>
          <w:numId w:val="1000"/>
        </w:numPr>
        <w:pStyle w:val="Compact"/>
      </w:pPr>
      <w:r>
        <w:t xml:space="preserve">Iran Tehran.</w:t>
      </w:r>
    </w:p>
    <w:p>
      <w:pPr>
        <w:numPr>
          <w:ilvl w:val="0"/>
          <w:numId w:val="1001"/>
        </w:numPr>
        <w:pStyle w:val="Compact"/>
      </w:pPr>
      <w:r>
        <w:t xml:space="preserve">Reporting: Drafting weekly and monthly performance summaries for senior management, highlighting variances between projected and actual financial outcomes.</w:t>
      </w:r>
    </w:p>
    <w:bookmarkEnd w:id="22"/>
    <w:bookmarkStart w:id="25" w:name="technical-skills-development"/>
    <w:p>
      <w:pPr>
        <w:pStyle w:val="Heading2"/>
      </w:pPr>
      <w:r>
        <w:t xml:space="preserve">4. Technical Skills Development</w:t>
      </w:r>
    </w:p>
    <w:p>
      <w:pPr>
        <w:pStyle w:val="FirstParagraph"/>
      </w:pPr>
      <w:r>
        <w:t xml:space="preserve">A significant outcome of this internship was the enhancement of technical proficiency. Initially, the focus was on learning to navigate local financial databases and software systems prevalent in Tehran's corporate sector.</w:t>
      </w:r>
    </w:p>
    <w:bookmarkStart w:id="23" w:name="a.-advanced-financial-modeling"/>
    <w:p>
      <w:pPr>
        <w:pStyle w:val="Heading3"/>
      </w:pPr>
      <w:r>
        <w:rPr>
          <w:bCs/>
          <w:b/>
        </w:rPr>
        <w:t xml:space="preserve">A. Advanced Financial Modeling</w:t>
      </w:r>
    </w:p>
    <w:p>
      <w:pPr>
        <w:pStyle w:val="FirstParagraph"/>
      </w:pPr>
      <w:r>
        <w:t xml:space="preserve">The role demanded the creation of robust financial models capable of handling high inflation rates. Unlike stable economies, modeling in Iran requires adjusting for rapid purchasing power shifts. Through this experience, I mastered techniques for discounting cash flows under volatile interest rate conditions, a skill highly relevant for any aspiring</w:t>
      </w:r>
    </w:p>
    <w:p>
      <w:pPr>
        <w:pStyle w:val="BodyText"/>
      </w:pPr>
      <w:r>
        <w:t xml:space="preserve">Financial Analyst.</w:t>
      </w:r>
    </w:p>
    <w:bookmarkEnd w:id="23"/>
    <w:bookmarkStart w:id="24" w:name="b.-market-analysis-tools"/>
    <w:p>
      <w:pPr>
        <w:pStyle w:val="Heading3"/>
      </w:pPr>
      <w:r>
        <w:rPr>
          <w:bCs/>
          <w:b/>
        </w:rPr>
        <w:t xml:space="preserve">B. Market Analysis Tools</w:t>
      </w:r>
    </w:p>
    <w:p>
      <w:pPr>
        <w:pStyle w:val="FirstParagraph"/>
      </w:pPr>
      <w:r>
        <w:t xml:space="preserve">I gained hands-on experience with proprietary trading platforms used on the Tehran Stock Exchange. Understanding the liquidity constraints and trading volumes specific to this market provided insights that cannot be learned in a classroom setting.</w:t>
      </w:r>
    </w:p>
    <w:bookmarkEnd w:id="24"/>
    <w:bookmarkEnd w:id="25"/>
    <w:bookmarkStart w:id="26" w:name="strategic-insights-regarding-iran-tehran"/>
    <w:p>
      <w:pPr>
        <w:pStyle w:val="Heading2"/>
      </w:pPr>
      <w:r>
        <w:t xml:space="preserve">5. Strategic Insights Regarding Iran Tehran</w:t>
      </w:r>
    </w:p>
    <w:p>
      <w:pPr>
        <w:pStyle w:val="FirstParagraph"/>
      </w:pPr>
      <w:r>
        <w:t xml:space="preserve">The context of working in</w:t>
      </w:r>
    </w:p>
    <w:p>
      <w:pPr>
        <w:pStyle w:val="BodyText"/>
      </w:pPr>
      <w:r>
        <w:t xml:space="preserve">Iran Tehran offered distinct lessons in resilience and adaptation. The economic environment presented challenges such as supply chain disruptions and currency devaluation. However, it also revealed opportunities for strategic hedging.</w:t>
      </w:r>
    </w:p>
    <w:p>
      <w:pPr>
        <w:pStyle w:val="BodyText"/>
      </w:pPr>
      <w:r>
        <w:t xml:space="preserve">One major area of focus was understanding the interplay between government policy and market performance in Tehran. Regulatory changes could shift investment trends overnight. As a</w:t>
      </w:r>
    </w:p>
    <w:p>
      <w:pPr>
        <w:pStyle w:val="BodyText"/>
      </w:pPr>
      <w:r>
        <w:t xml:space="preserve">Financial Analyst, I learned to monitor legislative updates closely and adjust forecasts accordingly. This experience highlighted the importance of agility in financial planning, ensuring that organizations remain solvent despite external economic shocks.</w:t>
      </w:r>
    </w:p>
    <w:bookmarkEnd w:id="26"/>
    <w:bookmarkStart w:id="27" w:name="soft-skills-and-professional-growth"/>
    <w:p>
      <w:pPr>
        <w:pStyle w:val="Heading2"/>
      </w:pPr>
      <w:r>
        <w:t xml:space="preserve">6. Soft Skills and Professional Growth</w:t>
      </w:r>
    </w:p>
    <w:p>
      <w:pPr>
        <w:pStyle w:val="FirstParagraph"/>
      </w:pPr>
      <w:r>
        <w:t xml:space="preserve">Beyond technical acumen, this internship fostered critical soft skills. Communication within the Tehran office required navigating a hierarchical structure while fostering collaborative relationships with cross-functional teams. Negotiation skills were honed during vendor payment discussions and internal budget approvals.</w:t>
      </w:r>
    </w:p>
    <w:p>
      <w:pPr>
        <w:pStyle w:val="BodyText"/>
      </w:pPr>
      <w:r>
        <w:t xml:space="preserve">Furthermore, working in such a dynamic environment improved problem-solving capabilities under pressure. The ability to remain analytical amidst economic uncertainty is a hallmark of effective financial professionals, and this placement significantly strengthened that trait.</w:t>
      </w:r>
    </w:p>
    <w:bookmarkEnd w:id="27"/>
    <w:bookmarkStart w:id="28" w:name="conclusion"/>
    <w:p>
      <w:pPr>
        <w:pStyle w:val="Heading2"/>
      </w:pPr>
      <w:r>
        <w:rPr>
          <w:bCs/>
          <w:b/>
        </w:rPr>
        <w:t xml:space="preserve">. Conclusion</w:t>
      </w:r>
    </w:p>
    <w:p>
      <w:pPr>
        <w:pStyle w:val="FirstParagraph"/>
      </w:pPr>
      <w:r>
        <w:t xml:space="preserve">In conclusion, this internship has been an invaluable component of my professional development. Serving as a</w:t>
      </w:r>
    </w:p>
    <w:p>
      <w:pPr>
        <w:pStyle w:val="BodyText"/>
      </w:pPr>
      <w:r>
        <w:t xml:space="preserve">Financial Analyst in the bustling economic hub of Tehran provided a rigorous training ground for financial management. The unique challenges posed by the location enriched my analytical toolkit and broadened my perspective on global finance.</w:t>
      </w:r>
    </w:p>
    <w:p>
      <w:pPr>
        <w:pStyle w:val="BodyText"/>
      </w:pPr>
      <w:r>
        <w:t xml:space="preserve">The experiences documented in this report confirm that mastering financial analysis requires not just number-crunching but also a nuanced understanding of the local economic ecosystem. I leave this internship with enhanced technical skills, a deeper appreciation for emerging market dynamics, and a clear pathway toward becoming an expert in international finance.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Iran Tehran</dc:title>
  <dc:creator/>
  <dc:language>en</dc:language>
  <cp:keywords/>
  <dcterms:created xsi:type="dcterms:W3CDTF">2026-07-29T14:40:40Z</dcterms:created>
  <dcterms:modified xsi:type="dcterms:W3CDTF">2026-07-29T14:40:40Z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