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Myanmar</w:t>
      </w:r>
      <w:r>
        <w:t xml:space="preserve"> </w:t>
      </w:r>
      <w:r>
        <w:t xml:space="preserve">Yangon</w:t>
      </w:r>
    </w:p>
    <w:bookmarkStart w:id="20" w:name="federal-internship-report"/>
    <w:p>
      <w:pPr>
        <w:pStyle w:val="Heading1"/>
      </w:pPr>
      <w:r>
        <w:t xml:space="preserve">Federal Internship Report</w:t>
      </w:r>
    </w:p>
    <w:p>
      <w:pPr>
        <w:pStyle w:val="FirstParagraph"/>
      </w:pPr>
      <w:r>
        <w:rPr>
          <w:bCs/>
          <w:b/>
        </w:rPr>
        <w:t xml:space="preserve">Degree Program:</w:t>
      </w:r>
      <w:r>
        <w:t xml:space="preserve"> </w:t>
      </w:r>
      <w:r>
        <w:t xml:space="preserve">Bachelor of Accounting and Finance</w:t>
      </w:r>
    </w:p>
    <w:p>
      <w:pPr>
        <w:pStyle w:val="BodyText"/>
      </w:pPr>
      <w:r>
        <w:rPr>
          <w:bCs/>
          <w:b/>
        </w:rPr>
        <w:t xml:space="preserve">Date:</w:t>
      </w:r>
      <w:r>
        <w:t xml:space="preserve"> </w:t>
      </w:r>
      <w:r>
        <w:t xml:space="preserve">October 24, 2023</w:t>
      </w:r>
    </w:p>
    <w:bookmarkEnd w:id="20"/>
    <w:p>
      <w:pPr>
        <w:pStyle w:val="BodyText"/>
      </w:pPr>
      <w:r>
        <w:rPr>
          <w:bCs/>
          <w:b/>
        </w:rPr>
        <w:t xml:space="preserve">Name:</w:t>
      </w:r>
      <w:r>
        <w:t xml:space="preserve"> </w:t>
      </w:r>
      <w:r>
        <w:t xml:space="preserve">Aung Kyaw Zin</w:t>
      </w:r>
      <w:r>
        <w:br/>
      </w:r>
      <w:r>
        <w:rPr>
          <w:bCs/>
          <w:b/>
        </w:rPr>
        <w:t xml:space="preserve">ID Number:</w:t>
      </w:r>
      <w:r>
        <w:t xml:space="preserve"> </w:t>
      </w:r>
      <w:r>
        <w:t xml:space="preserve">INT-2019-0458</w:t>
      </w:r>
      <w:r>
        <w:br/>
      </w:r>
    </w:p>
    <w:p>
      <w:pPr>
        <w:pStyle w:val="BodyText"/>
      </w:pPr>
      <w:r>
        <w:t xml:space="preserve">Sector of Internship: Financial Analyst Internship</w:t>
      </w:r>
      <w:r>
        <w:br/>
      </w:r>
    </w:p>
    <w:p>
      <w:pPr>
        <w:pStyle w:val="BodyText"/>
      </w:pPr>
      <w:r>
        <w:t xml:space="preserve">Duty Location: Myanmar Yangon</w:t>
      </w:r>
    </w:p>
    <w:bookmarkStart w:id="21" w:name="executive-summary"/>
    <w:p>
      <w:pPr>
        <w:pStyle w:val="Heading2"/>
      </w:pPr>
      <w:r>
        <w:t xml:space="preserve">1. Executive Summary</w:t>
      </w:r>
    </w:p>
    <w:p>
      <w:pPr>
        <w:pStyle w:val="FirstParagraph"/>
      </w:pPr>
      <w:r>
        <w:t xml:space="preserve">This report details the practical experience gained during a three-month internship program focused on financial analysis, specifically tailored to the economic landscape of Myanmar Yangon. As an aspiring Financial Analyst, my primary objective was to bridge the gap between academic theory and practical application within a rapidly developing emerging market. The internship took place at a prominent local consulting firm located in the central business district of Yangon.</w:t>
      </w:r>
    </w:p>
    <w:p>
      <w:pPr>
        <w:pStyle w:val="BodyText"/>
      </w:pPr>
      <w:r>
        <w:t xml:space="preserve">The core responsibilities involved supporting senior analysts in forecasting revenue models, assessing risk exposure for local investments, and preparing comprehensive financial statements. Operating within Myanmar Yangon presented unique challenges and opportunities, particularly regarding regulatory compliance with the Union of Myanmar Accounting Standards (UMAS) and navigating the fluctuating currency exchange rates against the US Dollar. This document outlines the tasks performed, skills acquired, and significant observations made during this transformative period.</w:t>
      </w:r>
    </w:p>
    <w:bookmarkEnd w:id="21"/>
    <w:bookmarkStart w:id="22" w:name="organization-overview"/>
    <w:p>
      <w:pPr>
        <w:pStyle w:val="Heading2"/>
      </w:pPr>
      <w:r>
        <w:t xml:space="preserve">2. Organization Overview</w:t>
      </w:r>
    </w:p>
    <w:p>
      <w:pPr>
        <w:pStyle w:val="FirstParagraph"/>
      </w:pPr>
      <w:r>
        <w:t xml:space="preserve">The internship was hosted by Apex Capital Solutions, a mid-sized financial consultancy firm headquartered in Yangon. The firm specializes in providing asset management advice to both domestic Burmese enterprises and foreign entities looking to enter the Southeast Asian market. The office is situated in Bahan Township, a hub for banking and corporate headquarters.</w:t>
      </w:r>
    </w:p>
    <w:p>
      <w:pPr>
        <w:pStyle w:val="BodyText"/>
      </w:pPr>
      <w:r>
        <w:t xml:space="preserve">The firm’s mission is to enhance value for clients through rigorous financial modeling and strategic advisory services. The culture within the organization emphasized precision, ethical compliance, and adaptability—traits essential for any Financial Analyst working in the dynamic environment of Myanmar Yangon. The team consisted of experienced Chartered Accountants and financial engineers who guided me through complex data sets.</w:t>
      </w:r>
    </w:p>
    <w:bookmarkEnd w:id="22"/>
    <w:bookmarkStart w:id="23" w:name="objectives-of-the-internship"/>
    <w:p>
      <w:pPr>
        <w:pStyle w:val="Heading2"/>
      </w:pPr>
      <w:r>
        <w:t xml:space="preserve">3. Objectives of the Internship</w:t>
      </w:r>
    </w:p>
    <w:p>
      <w:pPr>
        <w:pStyle w:val="FirstParagraph"/>
      </w:pPr>
      <w:r>
        <w:t xml:space="preserve">The specific goals I established for my tenure as a Financial Analyst intern were:</w:t>
      </w:r>
    </w:p>
    <w:p>
      <w:pPr>
        <w:numPr>
          <w:ilvl w:val="0"/>
          <w:numId w:val="1001"/>
        </w:numPr>
        <w:pStyle w:val="Compact"/>
      </w:pPr>
      <w:r>
        <w:t xml:space="preserve">To master the application of financial ratios in evaluating local company performance.</w:t>
      </w:r>
    </w:p>
    <w:p>
      <w:pPr>
        <w:numPr>
          <w:ilvl w:val="0"/>
          <w:numId w:val="1001"/>
        </w:numPr>
        <w:pStyle w:val="Compact"/>
      </w:pPr>
      <w:r>
        <w:t xml:space="preserve">To understand the impact of foreign exchange volatility on imported raw materials, a critical factor for businesses in Myanmar Yangon.</w:t>
      </w:r>
    </w:p>
    <w:p>
      <w:pPr>
        <w:numPr>
          <w:ilvl w:val="0"/>
          <w:numId w:val="1001"/>
        </w:numPr>
        <w:pStyle w:val="Compact"/>
      </w:pPr>
      <w:r>
        <w:t xml:space="preserve">To gain proficiency in Microsoft Excel and SAP ERP systems used for large-scale financial reporting.</w:t>
      </w:r>
    </w:p>
    <w:p>
      <w:pPr>
        <w:numPr>
          <w:ilvl w:val="0"/>
          <w:numId w:val="1001"/>
        </w:numPr>
        <w:pStyle w:val="Compact"/>
      </w:pPr>
      <w:r>
        <w:t xml:space="preserve">To develop soft skills, including professional communication with stakeholders and effective team collaboration.</w:t>
      </w:r>
    </w:p>
    <w:bookmarkEnd w:id="23"/>
    <w:bookmarkStart w:id="28" w:name="X556026b069c13d3296b2877e4ad4d64987ac465"/>
    <w:p>
      <w:pPr>
        <w:pStyle w:val="Heading2"/>
      </w:pPr>
      <w:r>
        <w:t xml:space="preserve">4. Description of Duties and Responsibilities</w:t>
      </w:r>
    </w:p>
    <w:p>
      <w:pPr>
        <w:pStyle w:val="FirstParagraph"/>
      </w:pPr>
      <w:r>
        <w:t xml:space="preserve">Daily operations as a Financial Analyst intern were diverse and demanding. The following key tasks define my experience:</w:t>
      </w:r>
    </w:p>
    <w:bookmarkStart w:id="24" w:name="a-financial-modeling-and-forecasting"/>
    <w:p>
      <w:pPr>
        <w:pStyle w:val="Heading3"/>
      </w:pPr>
      <w:r>
        <w:t xml:space="preserve">a) Financial Modeling and Forecasting</w:t>
      </w:r>
    </w:p>
    <w:p>
      <w:pPr>
        <w:pStyle w:val="FirstParagraph"/>
      </w:pPr>
      <w:r>
        <w:t xml:space="preserve">I was assigned to assist in building 5-year projection models for three manufacturing clients based in the Yangon Industrial Zones. This required analyzing historical data, adjusting for inflation rates specific to the Myanmar context, and projecting cash flows. The complexity arose from the need to account for supply chain disruptions often experienced by companies importing machinery.</w:t>
      </w:r>
    </w:p>
    <w:bookmarkEnd w:id="24"/>
    <w:bookmarkStart w:id="25" w:name="b-variance-analysis"/>
    <w:p>
      <w:pPr>
        <w:pStyle w:val="Heading3"/>
      </w:pPr>
      <w:r>
        <w:t xml:space="preserve">b) Variance Analysis</w:t>
      </w:r>
    </w:p>
    <w:p>
      <w:pPr>
        <w:pStyle w:val="FirstParagraph"/>
      </w:pPr>
      <w:r>
        <w:t xml:space="preserve">A significant portion of my time was spent performing monthly variance analysis. I compared actual financial results against budgeted figures to identify discrepancies. In Myanmar Yangon, this process is complicated by the frequent changes in import duties and tax regulations announced by the Ministry of Finance. My role involved documenting these variances and explaining their root causes to senior management.</w:t>
      </w:r>
    </w:p>
    <w:bookmarkEnd w:id="25"/>
    <w:bookmarkStart w:id="26" w:name="c-market-research-on-local-industries"/>
    <w:p>
      <w:pPr>
        <w:pStyle w:val="Heading3"/>
      </w:pPr>
      <w:r>
        <w:t xml:space="preserve">c) Market Research on Local Industries</w:t>
      </w:r>
    </w:p>
    <w:p>
      <w:pPr>
        <w:pStyle w:val="FirstParagraph"/>
      </w:pPr>
      <w:r>
        <w:t xml:space="preserve">I conducted extensive research on the retail and hospitality sectors in Yangon. This involved gathering data from local banks, government publications, and industry reports. The analysis aimed to identify investment opportunities amidst post-pandemic recovery trends. Understanding consumer spending habits in downtown Yangon versus emerging suburbs like Hlaing Tharyar was a crucial part of this task.</w:t>
      </w:r>
    </w:p>
    <w:bookmarkEnd w:id="26"/>
    <w:bookmarkStart w:id="27" w:name="d-compliance-and-reporting"/>
    <w:p>
      <w:pPr>
        <w:pStyle w:val="Heading3"/>
      </w:pPr>
      <w:r>
        <w:t xml:space="preserve">d) Compliance and Reporting</w:t>
      </w:r>
    </w:p>
    <w:p>
      <w:pPr>
        <w:pStyle w:val="FirstParagraph"/>
      </w:pPr>
      <w:r>
        <w:t xml:space="preserve">I assisted in preparing quarterly reports that adhere to the regulatory requirements of the Central Bank of Myanmar. This required meticulous attention to detail regarding foreign exchange transactions, as strict controls are imposed on USD withdrawals from local banks. Ensuring that all financial analyst reports were compliant with these regulations was a vital learning experience.</w:t>
      </w:r>
    </w:p>
    <w:bookmarkEnd w:id="27"/>
    <w:bookmarkEnd w:id="28"/>
    <w:bookmarkStart w:id="29" w:name="challenges-encountered"/>
    <w:p>
      <w:pPr>
        <w:pStyle w:val="Heading2"/>
      </w:pPr>
      <w:r>
        <w:t xml:space="preserve">5. Challenges Encountered</w:t>
      </w:r>
    </w:p>
    <w:p>
      <w:pPr>
        <w:pStyle w:val="FirstParagraph"/>
      </w:pPr>
      <w:r>
        <w:t xml:space="preserve">The transition into the professional world of Financial Analysis in Myanmar Yangon was not without obstacles. The most significant challenge was the volatility of the Kyat (MMK). As an intern, I had to frequently adjust models based on real-time exchange rate fluctuations, which required quick decision-making and adaptability. Additionally, data availability can sometimes be inconsistent in emerging markets. Gathering accurate historical financial data from smaller enterprises in Yangon required persistent follow-up and creative problem-solving.</w:t>
      </w:r>
    </w:p>
    <w:p>
      <w:pPr>
        <w:pStyle w:val="BodyText"/>
      </w:pPr>
      <w:r>
        <w:t xml:space="preserve">Furthermore, navigating the digital infrastructure limitations occasionally slowed down large-scale data processing tasks. However, these challenges provided an excellent opportunity to develop resilience and resourcefulness, traits that are indispensable for a Financial Analyst working in developing economies.</w:t>
      </w:r>
    </w:p>
    <w:bookmarkEnd w:id="29"/>
    <w:bookmarkStart w:id="30" w:name="skills-developed"/>
    <w:p>
      <w:pPr>
        <w:pStyle w:val="Heading2"/>
      </w:pPr>
      <w:r>
        <w:t xml:space="preserve">6. Skills Developed</w:t>
      </w:r>
    </w:p>
    <w:p>
      <w:pPr>
        <w:pStyle w:val="FirstParagraph"/>
      </w:pPr>
      <w:r>
        <w:t xml:space="preserve">Throughout this internship, I acquired both hard and soft skills essential for my career:</w:t>
      </w:r>
    </w:p>
    <w:p>
      <w:pPr>
        <w:numPr>
          <w:ilvl w:val="0"/>
          <w:numId w:val="1002"/>
        </w:numPr>
        <w:pStyle w:val="Compact"/>
      </w:pPr>
      <w:r>
        <w:rPr>
          <w:bCs/>
          <w:b/>
        </w:rPr>
        <w:t xml:space="preserve">Analytical Proficiency:</w:t>
      </w:r>
      <w:r>
        <w:t xml:space="preserve">I enhanced my ability to interpret complex financial statements and derive actionable insights.</w:t>
      </w:r>
    </w:p>
    <w:p>
      <w:pPr>
        <w:numPr>
          <w:ilvl w:val="0"/>
          <w:numId w:val="1002"/>
        </w:numPr>
        <w:pStyle w:val="Compact"/>
      </w:pPr>
      <w:r>
        <w:rPr>
          <w:bCs/>
          <w:b/>
        </w:rPr>
        <w:t xml:space="preserve">Risk Management:</w:t>
      </w:r>
      <w:r>
        <w:t xml:space="preserve">I learned to identify and quantify financial risks associated with currency fluctuation and regulatory changes in Myanmar Yangon.</w:t>
      </w:r>
    </w:p>
    <w:p>
      <w:pPr>
        <w:numPr>
          <w:ilvl w:val="0"/>
          <w:numId w:val="1002"/>
        </w:numPr>
        <w:pStyle w:val="Compact"/>
      </w:pPr>
      <w:r>
        <w:rPr>
          <w:bCs/>
          <w:b/>
        </w:rPr>
        <w:t xml:space="preserve">Technical Skills:</w:t>
      </w:r>
      <w:r>
        <w:t xml:space="preserve">I became proficient in advanced Excel functions (VLOOKUP, Pivot Tables, Macros) and gained basic knowledge of SQL for database querying.</w:t>
      </w:r>
    </w:p>
    <w:p>
      <w:pPr>
        <w:numPr>
          <w:ilvl w:val="0"/>
          <w:numId w:val="1002"/>
        </w:numPr>
        <w:pStyle w:val="Compact"/>
      </w:pPr>
      <w:r>
        <w:rPr>
          <w:bCs/>
          <w:b/>
        </w:rPr>
        <w:t xml:space="preserve">Communication:</w:t>
      </w:r>
      <w:r>
        <w:t xml:space="preserve">I improved my ability to present financial findings clearly to non-financial stakeholders, a critical skill for any Financial Analyst.</w:t>
      </w:r>
    </w:p>
    <w:bookmarkEnd w:id="30"/>
    <w:bookmarkStart w:id="31" w:name="conclusion"/>
    <w:p>
      <w:pPr>
        <w:pStyle w:val="Heading2"/>
      </w:pPr>
      <w:r>
        <w:t xml:space="preserve">7. Conclusion</w:t>
      </w:r>
    </w:p>
    <w:p>
      <w:pPr>
        <w:pStyle w:val="FirstParagraph"/>
      </w:pPr>
      <w:r>
        <w:t xml:space="preserve">In conclusion, this internship as a Financial Analyst in Myanmar Yangon has been an invaluable component of my academic journey. It provided me with a realistic glimpse into the operational realities of financial management in Southeast Asia. The experience not only solidified my technical knowledge but also deepened my understanding of the local economic ecosystem.</w:t>
      </w:r>
    </w:p>
    <w:p>
      <w:pPr>
        <w:pStyle w:val="BodyText"/>
      </w:pPr>
      <w:r>
        <w:t xml:space="preserve">The unique dynamics of operating in Yangon—characterized by rapid growth, regulatory complexity, and currency instability—have prepared me to face future professional challenges with confidence. I am grateful for the mentorship received at Apex Capital Solutions and look forward to applying these lessons in my future career as a dedicated Financial Analyst.</w:t>
      </w:r>
    </w:p>
    <w:p>
      <w:pPr>
        <w:pStyle w:val="BodyText"/>
      </w:pPr>
      <w:r>
        <w:rPr>
          <w:iCs/>
          <w:i/>
        </w:rPr>
        <w:t xml:space="preserve">Submitted by:</w:t>
      </w:r>
    </w:p>
    <w:p>
      <w:pPr>
        <w:pStyle w:val="BodyText"/>
      </w:pPr>
      <w:r>
        <w:br/>
      </w:r>
      <w:r>
        <w:br/>
      </w:r>
    </w:p>
    <w:p>
      <w:pPr>
        <w:pStyle w:val="BodyText"/>
      </w:pPr>
      <w:r>
        <w:t xml:space="preserve">Aung Kyaw Zin</w:t>
      </w:r>
    </w:p>
    <w:p>
      <w:pPr>
        <w:pStyle w:val="BodyText"/>
      </w:pPr>
      <w:r>
        <w:rPr>
          <w:bCs/>
          <w:b/>
        </w:rPr>
        <w:t xml:space="preserve">Signed:</w:t>
      </w:r>
      <w:r>
        <w:t xml:space="preserve"> </w:t>
      </w:r>
      <w:r>
        <w:t xml:space="preserve">__________________________</w:t>
      </w:r>
    </w:p>
    <w:p>
      <w:pPr>
        <w:pStyle w:val="BodyText"/>
      </w:pPr>
      <w:r>
        <w:t xml:space="preserve">&lt; /html &gt;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Myanmar Yangon</dc:title>
  <dc:creator/>
  <dc:language>en</dc:language>
  <cp:keywords/>
  <dcterms:created xsi:type="dcterms:W3CDTF">2026-07-29T11:15:07Z</dcterms:created>
  <dcterms:modified xsi:type="dcterms:W3CDTF">2026-07-29T11:15:07Z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