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24, 2024</w:t>
      </w:r>
      <w:r>
        <w:br/>
      </w:r>
      <w:r>
        <w:rPr>
          <w:bCs/>
          <w:b/>
        </w:rPr>
        <w:t xml:space="preserve">To:</w:t>
      </w:r>
      <w:r>
        <w:br/>
      </w:r>
      <w:r>
        <w:t xml:space="preserve">The Academic Review Committee</w:t>
      </w:r>
      <w:r>
        <w:br/>
      </w:r>
      <w:r>
        <w:t xml:space="preserve">[University Name]</w:t>
      </w:r>
      <w:r>
        <w:br/>
      </w:r>
      <w:r>
        <w:br/>
      </w:r>
      <w:r>
        <w:rPr>
          <w:bCs/>
          <w:b/>
        </w:rPr>
        <w:t xml:space="preserve">From:</w:t>
      </w:r>
      <w:r>
        <w:br/>
      </w:r>
      <w:r>
        <w:t xml:space="preserve">[Student Name]</w:t>
      </w:r>
      <w:r>
        <w:br/>
      </w:r>
      <w:r>
        <w:t xml:space="preserve">[Student ID Number]</w:t>
      </w:r>
      <w:r>
        <w:br/>
      </w:r>
      <w:r>
        <w:t xml:space="preserve">Masters of Science in Finance</w:t>
      </w:r>
      <w:r>
        <w:br/>
      </w:r>
      <w:r>
        <w:br/>
      </w:r>
      <w:r>
        <w:rPr>
          <w:bCs/>
          <w:b/>
        </w:rPr>
        <w:t xml:space="preserve">Subject:</w:t>
      </w:r>
      <w:r>
        <w:t xml:space="preserve">&lt; br &gt; Final Internship Report : Financial Analyst Position at [Company Name] , United States Chicago</w:t>
      </w:r>
    </w:p>
    <w:bookmarkStart w:id="30" w:name="Xffd07555f12af0ae389bc3659861e7ad0522b36"/>
    <w:p>
      <w:pPr>
        <w:pStyle w:val="Heading1"/>
      </w:pPr>
      <w:r>
        <w:t xml:space="preserve">Internship Report: Strategic Financial Analysis in a Major Metropolitan Hub</w:t>
      </w:r>
    </w:p>
    <w:bookmarkStart w:id="20" w:name="executive-summary"/>
    <w:p>
      <w:pPr>
        <w:pStyle w:val="Heading2"/>
      </w:pPr>
      <w:r>
        <w:t xml:space="preserve">1. Executive Summary</w:t>
      </w:r>
    </w:p>
    <w:p>
      <w:pPr>
        <w:pStyle w:val="FirstParagraph"/>
      </w:pPr>
      <w:r>
        <w:t xml:space="preserve">This report details the professional experience gained during a twelve-week internship as a</w:t>
      </w:r>
      <w:r>
        <w:t xml:space="preserve"> </w:t>
      </w:r>
      <w:r>
        <w:rPr>
          <w:bCs/>
          <w:b/>
        </w:rPr>
        <w:t xml:space="preserve">Financial Analyst</w:t>
      </w:r>
      <w:r>
        <w:t xml:space="preserve"> </w:t>
      </w:r>
      <w:r>
        <w:t xml:space="preserve">candidate at [Company Name], located in the heart of</w:t>
      </w:r>
    </w:p>
    <w:p>
      <w:pPr>
        <w:pStyle w:val="BodyText"/>
      </w:pPr>
      <w:r>
        <w:t xml:space="preserve">United States Chicago . The primary objective of this internship was to bridge the gap between academic financial theory and practical corporate finance applications. Working within one of the most dynamic economic regions in North America, I was tasked with supporting senior analysts in budget forecasting, variance analysis, and investment risk assessment. This document outlines the responsibilities undertaken, skills acquired, challenges faced, and the overall contribution to organizational goals during this transformative period.</w:t>
      </w:r>
    </w:p>
    <w:bookmarkEnd w:id="20"/>
    <w:bookmarkStart w:id="21" w:name="introduction-and-context"/>
    <w:p>
      <w:pPr>
        <w:pStyle w:val="Heading2"/>
      </w:pPr>
      <w:r>
        <w:t xml:space="preserve">2. Introduction and Context</w:t>
      </w:r>
    </w:p>
    <w:p>
      <w:pPr>
        <w:pStyle w:val="FirstParagraph"/>
      </w:pPr>
      <w:r>
        <w:t xml:space="preserve">The choice of location for this internship was strategic.</w:t>
      </w:r>
    </w:p>
    <w:p>
      <w:pPr>
        <w:pStyle w:val="BodyText"/>
      </w:pPr>
      <w:r>
        <w:t xml:space="preserve">United States Chicago , widely recognized as a global center for finance, commodities trading (notably via the Chicago Mercantile Exchange), and corporate headquarters, offers an unparalleled environment for financial professionals. The city’s robust economic infrastructure provided a unique backdrop for understanding market volatility and regulatory compliance specific to Illinois federal standards.</w:t>
      </w:r>
    </w:p>
    <w:p>
      <w:pPr>
        <w:pStyle w:val="BodyText"/>
      </w:pPr>
      <w:r>
        <w:t xml:space="preserve">The role of</w:t>
      </w:r>
      <w:r>
        <w:t xml:space="preserve"> </w:t>
      </w:r>
      <w:r>
        <w:rPr>
          <w:bCs/>
          <w:b/>
        </w:rPr>
        <w:t xml:space="preserve">Financial Analyst</w:t>
      </w:r>
      <w:r>
        <w:t xml:space="preserve"> </w:t>
      </w:r>
      <w:r>
        <w:t xml:space="preserve">is critical in any modern enterprise, serving as the bridge between raw data and strategic decision-making. My host organization, a mid-to-large cap logistics conglomerate with significant operations across the Midwest, required precise financial modeling to navigate supply chain disruptions and shifting consumer demands. This report serves as a comprehensive account of my tenure in this role.</w:t>
      </w:r>
    </w:p>
    <w:bookmarkEnd w:id="21"/>
    <w:bookmarkStart w:id="26" w:name="key-responsibilities-and-tasks"/>
    <w:p>
      <w:pPr>
        <w:pStyle w:val="Heading2"/>
      </w:pPr>
      <w:r>
        <w:t xml:space="preserve">3. Key Responsibilities and Tasks</w:t>
      </w:r>
    </w:p>
    <w:p>
      <w:pPr>
        <w:pStyle w:val="FirstParagraph"/>
      </w:pPr>
      <w:r>
        <w:t xml:space="preserve">During my internship, my duties as a</w:t>
      </w:r>
    </w:p>
    <w:p>
      <w:pPr>
        <w:pStyle w:val="BodyText"/>
      </w:pPr>
      <w:r>
        <w:t xml:space="preserve">Financial Analyst were multifaceted, encompassing both quantitative analysis and qualitative reporting. The following areas constituted the core of my daily operations:</w:t>
      </w:r>
    </w:p>
    <w:bookmarkStart w:id="22" w:name="a-financial-modeling-and-forecasting"/>
    <w:p>
      <w:pPr>
        <w:pStyle w:val="Heading3"/>
      </w:pPr>
      <w:r>
        <w:t xml:space="preserve">a) Financial Modeling and Forecasting</w:t>
      </w:r>
    </w:p>
    <w:p>
      <w:pPr>
        <w:pStyle w:val="FirstParagraph"/>
      </w:pPr>
      <w:r>
        <w:t xml:space="preserve">I was responsible for building and maintaining dynamic Excel-based financial models. These models were used to project quarterly revenue streams based on historical data from</w:t>
      </w:r>
    </w:p>
    <w:p>
      <w:pPr>
        <w:pStyle w:val="BodyText"/>
      </w:pPr>
      <w:r>
        <w:t xml:space="preserve">United States Chicago markets. By integrating macroeconomic indicators relevant to the Midwest logistics sector, I helped refine the company’s three-year strategic plan. This required a deep understanding of discount rates, cash flow projections, and sensitivity analysis.</w:t>
      </w:r>
    </w:p>
    <w:bookmarkEnd w:id="22"/>
    <w:bookmarkStart w:id="23" w:name="b-variance-analysis"/>
    <w:p>
      <w:pPr>
        <w:pStyle w:val="Heading3"/>
      </w:pPr>
      <w:r>
        <w:t xml:space="preserve">b) Variance Analysis</w:t>
      </w:r>
    </w:p>
    <w:p>
      <w:pPr>
        <w:pStyle w:val="FirstParagraph"/>
      </w:pPr>
      <w:r>
        <w:t xml:space="preserve">A significant portion of my time was dedicated to variance analysis. I compared actual financial performance against budgeted figures. Identifying discrepancies between projected and actual expenditures allowed the management team to adjust operational costs in real-time. For instance, by analyzing fuel cost variances specific to</w:t>
      </w:r>
    </w:p>
    <w:p>
      <w:pPr>
        <w:pStyle w:val="BodyText"/>
      </w:pPr>
      <w:r>
        <w:t xml:space="preserve">United States Chicago transport routes, I proposed a hedging strategy that reduced exposure to market volatility by 15%.</w:t>
      </w:r>
    </w:p>
    <w:bookmarkEnd w:id="23"/>
    <w:bookmarkStart w:id="24" w:name="c-risk-assessment-and-compliance"/>
    <w:p>
      <w:pPr>
        <w:pStyle w:val="Heading3"/>
      </w:pPr>
      <w:r>
        <w:t xml:space="preserve">c) Risk Assessment and Compliance</w:t>
      </w:r>
    </w:p>
    <w:p>
      <w:pPr>
        <w:pStyle w:val="FirstParagraph"/>
      </w:pPr>
      <w:r>
        <w:t xml:space="preserve">Working in the financial sector within the United States requires strict adherence to regulatory standards. I assisted in conducting risk assessments for new investment opportunities. This involved evaluating credit risks, market risks, and operational risks. Understanding the local regulatory environment of</w:t>
      </w:r>
    </w:p>
    <w:p>
      <w:pPr>
        <w:pStyle w:val="BodyText"/>
      </w:pPr>
      <w:r>
        <w:t xml:space="preserve">United States Chicago , including state-level tax implications and federal reporting requirements, was a crucial part of this responsibility.</w:t>
      </w:r>
    </w:p>
    <w:bookmarkEnd w:id="24"/>
    <w:bookmarkStart w:id="25" w:name="d-data-visualization-and-reporting"/>
    <w:p>
      <w:pPr>
        <w:pStyle w:val="Heading3"/>
      </w:pPr>
      <w:r>
        <w:t xml:space="preserve">d) Data Visualization and Reporting</w:t>
      </w:r>
    </w:p>
    <w:p>
      <w:pPr>
        <w:pStyle w:val="FirstParagraph"/>
      </w:pPr>
      <w:r>
        <w:t xml:space="preserve">To communicate complex financial data to non-financial stakeholders, I utilized Power BI and Tableau. I created dashboards that visualized key performance indicators (KPIs) such as EBITDA margins, return on investment (ROI), and working capital efficiency. These visual tools facilitated easier decision-making for senior executives during monthly board meetings.</w:t>
      </w:r>
    </w:p>
    <w:bookmarkEnd w:id="25"/>
    <w:bookmarkEnd w:id="26"/>
    <w:bookmarkStart w:id="27" w:name="Xc7f02c1ad380df8d9a5bee94ef40da12f47ddd2"/>
    <w:p>
      <w:pPr>
        <w:pStyle w:val="Heading2"/>
      </w:pPr>
      <w:r>
        <w:t xml:space="preserve">4. Skill Development and Professional Growth</w:t>
      </w:r>
    </w:p>
    <w:p>
      <w:pPr>
        <w:pStyle w:val="FirstParagraph"/>
      </w:pPr>
      <w:r>
        <w:t xml:space="preserve">The internship significantly enhanced my technical and soft skills. Technically, I advanced my proficiency in advanced Excel functions (VBA macros, Power Query), SQL for database management, and financial modeling standards. Furthermore, gaining exposure to the specific economic drivers of</w:t>
      </w:r>
    </w:p>
    <w:p>
      <w:pPr>
        <w:pStyle w:val="BodyText"/>
      </w:pPr>
      <w:r>
        <w:t xml:space="preserve">United States Chicago provided me with contextual knowledge that textbooks cannot offer.</w:t>
      </w:r>
    </w:p>
    <w:p>
      <w:pPr>
        <w:pStyle w:val="BodyText"/>
      </w:pPr>
      <w:r>
        <w:t xml:space="preserve">In terms of soft skills, I developed strong communication abilities. Presenting financial findings requires clarity and precision. I learned how to distill complex analytical results into actionable business insights. Additionally, collaborating with cross-functional teams—including operations, HR, and sales—improved my ability to work in diverse group settings.</w:t>
      </w:r>
    </w:p>
    <w:bookmarkEnd w:id="27"/>
    <w:bookmarkStart w:id="28" w:name="challenges-faced"/>
    <w:p>
      <w:pPr>
        <w:pStyle w:val="Heading2"/>
      </w:pPr>
      <w:r>
        <w:t xml:space="preserve">5. Challenges Faced</w:t>
      </w:r>
    </w:p>
    <w:p>
      <w:pPr>
        <w:pStyle w:val="FirstParagraph"/>
      </w:pPr>
      <w:r>
        <w:t xml:space="preserve">The transition from academic theory to professional practice was not without its challenges. One major hurdle was adapting to the fast-paced nature of the financial sector in</w:t>
      </w:r>
    </w:p>
    <w:p>
      <w:pPr>
        <w:pStyle w:val="BodyText"/>
      </w:pPr>
      <w:r>
        <w:t xml:space="preserve">United States Chicago . The speed at which data must be processed and analyzed is considerably higher than in an academic setting. Initially, I struggled with managing multiple high-priority deadlines simultaneously.</w:t>
      </w:r>
    </w:p>
    <w:p>
      <w:pPr>
        <w:pStyle w:val="BodyText"/>
      </w:pPr>
      <w:r>
        <w:t xml:space="preserve">To overcome this, I implemented strict time-management techniques and sought regular feedback from my supervisor. Another challenge was understanding the nuances of local market trends specific to</w:t>
      </w:r>
    </w:p>
    <w:p>
      <w:pPr>
        <w:pStyle w:val="BodyText"/>
      </w:pPr>
      <w:r>
        <w:t xml:space="preserve">United States Chicago . The local logistics market is heavily influenced by seasonal weather patterns and infrastructure projects. Learning to incorporate these external factors into financial models required extensive research and mentorship.</w:t>
      </w:r>
    </w:p>
    <w:bookmarkEnd w:id="28"/>
    <w:bookmarkStart w:id="29" w:name="conclusion"/>
    <w:p>
      <w:pPr>
        <w:pStyle w:val="Heading2"/>
      </w:pPr>
      <w:r>
        <w:t xml:space="preserve">6. Conclusion</w:t>
      </w:r>
    </w:p>
    <w:p>
      <w:pPr>
        <w:pStyle w:val="FirstParagraph"/>
      </w:pPr>
      <w:r>
        <w:t xml:space="preserve">In conclusion, this internship as a</w:t>
      </w:r>
    </w:p>
    <w:p>
      <w:pPr>
        <w:pStyle w:val="BodyText"/>
      </w:pPr>
      <w:r>
        <w:t xml:space="preserve">Financial Analyst in</w:t>
      </w:r>
    </w:p>
    <w:p>
      <w:pPr>
        <w:pStyle w:val="BodyText"/>
      </w:pPr>
      <w:r>
        <w:t xml:space="preserve">United States Chicago has been an instrumental component of my professional development. It has provided me with hands-on experience in financial modeling, risk assessment, and strategic planning within a competitive economic hub. The insights gained regarding the specific financial dynamics of the Chicago market have added significant value to my academic foundation.</w:t>
      </w:r>
    </w:p>
    <w:p>
      <w:pPr>
        <w:pStyle w:val="BodyText"/>
      </w:pPr>
      <w:r>
        <w:t xml:space="preserve">I am confident that the skills and knowledge acquired during this period will serve as a strong foundation for my future career in finance. I extend my gratitude to [Company Name] for providing this opportunity and to [University Name] for preparing me with the theoretical groundwork necessary to succeed in such a demanding role.</w:t>
      </w:r>
    </w:p>
    <w:p>
      <w:pPr>
        <w:pStyle w:val="BodyText"/>
      </w:pPr>
      <w:r>
        <w:br/>
      </w:r>
      <w:r>
        <w:br/>
      </w:r>
      <w:r>
        <w:br/>
      </w:r>
      <w:r>
        <w:t xml:space="preserve">__________________________</w:t>
      </w:r>
      <w:r>
        <w:br/>
      </w:r>
      <w:r>
        <w:t xml:space="preserve">[Student Name]</w:t>
      </w:r>
      <w:r>
        <w:br/>
      </w:r>
      <w:r>
        <w:t xml:space="preserve">Intern Financial Analyst</w:t>
      </w:r>
      <w:r>
        <w:br/>
      </w:r>
      <w:r>
        <w:t xml:space="preserve">[Company Name] Supervisor Signature</w:t>
      </w:r>
    </w:p>
    <w:p>
      <w:pPr>
        <w:pStyle w:val="BodyText"/>
      </w:pPr>
      <w:r>
        <w:br/>
      </w:r>
      <w:r>
        <w:br/>
      </w:r>
      <w:r>
        <w:br/>
      </w:r>
      <w:r>
        <w:t xml:space="preserve">__________________________Faculty Sponsor Signature</w:t>
      </w:r>
    </w:p>
    <w:p>
      <w:pPr>
        <w:pStyle w:val="BodyText"/>
      </w:pPr>
      <w:r>
        <w:t xml:space="preserve">This document is confidential and intended solely for the academic review process regarding the Financial Analyst internship in United States Chicago.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Role in United States Chicago</dc:title>
  <dc:creator/>
  <cp:keywords/>
  <dcterms:created xsi:type="dcterms:W3CDTF">2026-07-30T03:08:47Z</dcterms:created>
  <dcterms:modified xsi:type="dcterms:W3CDTF">2026-07-30T03:08:47Z</dcterms:modified>
</cp:coreProperties>
</file>

<file path=docProps/custom.xml><?xml version="1.0" encoding="utf-8"?>
<Properties xmlns="http://schemas.openxmlformats.org/officeDocument/2006/custom-properties" xmlns:vt="http://schemas.openxmlformats.org/officeDocument/2006/docPropsVTypes"/>
</file>