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J. Mercer</w:t>
      </w:r>
      <w:r>
        <w:br/>
      </w:r>
    </w:p>
    <w:p>
      <w:pPr>
        <w:pStyle w:val="BodyText"/>
      </w:pPr>
      <w:r>
        <w:t xml:space="preserve">Institution:</w:t>
      </w:r>
    </w:p>
    <w:bookmarkEnd w:id="20"/>
    <w:bookmarkStart w:id="21" w:name="i.-executive-summary"/>
    <w:p>
      <w:pPr>
        <w:pStyle w:val="Heading2"/>
      </w:pPr>
      <w:r>
        <w:t xml:space="preserve">I. Executive Summary</w:t>
      </w:r>
    </w:p>
    <w:p>
      <w:pPr>
        <w:pStyle w:val="FirstParagraph"/>
      </w:pPr>
      <w:r>
        <w:t xml:space="preserve">This document serves as a comprehensive summary of my professional internship experience as a</w:t>
      </w:r>
      <w:r>
        <w:t xml:space="preserve"> </w:t>
      </w:r>
      <w:r>
        <w:rPr>
          <w:bCs/>
          <w:b/>
        </w:rPr>
        <w:t xml:space="preserve">Financial Analyst</w:t>
      </w:r>
      <w:r>
        <w:t xml:space="preserve">. The duration of this internship spanned twelve weeks, conducted primarily in the vibrant economic hub of the</w:t>
      </w:r>
      <w:r>
        <w:t xml:space="preserve"> </w:t>
      </w:r>
      <w:r>
        <w:rPr>
          <w:bCs/>
          <w:b/>
        </w:rPr>
        <w:t xml:space="preserve">United States Los Angeles</w:t>
      </w:r>
      <w:r>
        <w:t xml:space="preserve"> </w:t>
      </w:r>
      <w:r>
        <w:t xml:space="preserve">metropolitan area. The primary objective of this report is to detail the practical skills acquired, theoretical concepts applied, and industry insights gained during this transformative period. By bridging the gap between academic theory and real-world application, this internship provided a unique vantage point into the complexities of financial modeling, risk assessment, and strategic investment decision-making within one of the most diverse economies in North America.</w:t>
      </w:r>
    </w:p>
    <w:bookmarkEnd w:id="21"/>
    <w:bookmarkStart w:id="22" w:name="ii.-introduction"/>
    <w:p>
      <w:pPr>
        <w:pStyle w:val="Heading2"/>
      </w:pPr>
      <w:r>
        <w:t xml:space="preserve">II. Introduction</w:t>
      </w:r>
    </w:p>
    <w:p>
      <w:pPr>
        <w:pStyle w:val="FirstParagraph"/>
      </w:pPr>
      <w:r>
        <w:t xml:space="preserve">The role of a</w:t>
      </w:r>
      <w:r>
        <w:t xml:space="preserve"> </w:t>
      </w:r>
      <w:r>
        <w:rPr>
          <w:bCs/>
          <w:b/>
        </w:rPr>
        <w:t xml:space="preserve">Financial Analyst</w:t>
      </w:r>
      <w:r>
        <w:t xml:space="preserve"> </w:t>
      </w:r>
      <w:r>
        <w:t xml:space="preserve">is pivotal in driving corporate strategy through data-driven insights. In the context of the</w:t>
      </w:r>
      <w:r>
        <w:t xml:space="preserve"> </w:t>
      </w:r>
      <w:r>
        <w:rPr>
          <w:bCs/>
          <w:b/>
        </w:rPr>
        <w:t xml:space="preserve">United States Los Angeles</w:t>
      </w:r>
      <w:r>
        <w:t xml:space="preserve">, a city known for its intersection of entertainment, technology, international trade, and aerospace industries, the financial landscape is particularly dynamic. My internship was designed to immerse me in this high-pressure environment, allowing me to understand how macroeconomic trends in Southern California influence local corporate finance strategies. This report outlines my responsibilities, key projects undertaken challenges faced and solutions implemented and the professional growth achieved during this tenure.</w:t>
      </w:r>
    </w:p>
    <w:bookmarkEnd w:id="22"/>
    <w:bookmarkStart w:id="23" w:name="iii.-company-overview"/>
    <w:p>
      <w:pPr>
        <w:pStyle w:val="Heading2"/>
      </w:pPr>
      <w:r>
        <w:t xml:space="preserve">III. Company Overview</w:t>
      </w:r>
    </w:p>
    <w:p>
      <w:pPr>
        <w:pStyle w:val="FirstParagraph"/>
      </w:pPr>
      <w:r>
        <w:t xml:space="preserve">The internship was hosted by a mid-sized investment firm headquartered in Downtown Los Angeles, a district that has undergone significant revitalization in recent years, mirroring the broader economic trends of the</w:t>
      </w:r>
      <w:r>
        <w:t xml:space="preserve"> </w:t>
      </w:r>
      <w:r>
        <w:rPr>
          <w:bCs/>
          <w:b/>
        </w:rPr>
        <w:t xml:space="preserve">United States Los Angeles</w:t>
      </w:r>
      <w:r>
        <w:t xml:space="preserve"> </w:t>
      </w:r>
      <w:r>
        <w:t xml:space="preserve">region. The firm specializes in portfolio management and equity research for clients seeking exposure to the West Coast market. As an intern</w:t>
      </w:r>
      <w:r>
        <w:t xml:space="preserve"> </w:t>
      </w:r>
      <w:r>
        <w:rPr>
          <w:bCs/>
          <w:b/>
        </w:rPr>
        <w:t xml:space="preserve">Financial Analyst</w:t>
      </w:r>
      <w:r>
        <w:t xml:space="preserve">, I was embedded within the research division, working alongside senior analysts who possess decades of experience navigating bull and bear markets alike. The office culture emphasized precision, ethical rigor, and continuous learning, values that are essential in the competitive financial sector of California.</w:t>
      </w:r>
    </w:p>
    <w:bookmarkEnd w:id="23"/>
    <w:bookmarkStart w:id="24" w:name="iv.-responsibilities-and-key-projects"/>
    <w:p>
      <w:pPr>
        <w:pStyle w:val="Heading2"/>
      </w:pPr>
      <w:r>
        <w:t xml:space="preserve">IV. Responsibilities and Key Projects</w:t>
      </w:r>
    </w:p>
    <w:p>
      <w:pPr>
        <w:pStyle w:val="FirstParagraph"/>
      </w:pPr>
      <w:r>
        <w:t xml:space="preserve">During my tenure as a</w:t>
      </w:r>
      <w:r>
        <w:t xml:space="preserve"> </w:t>
      </w:r>
      <w:r>
        <w:rPr>
          <w:bCs/>
          <w:b/>
        </w:rPr>
        <w:t xml:space="preserve">Financial Analyst</w:t>
      </w:r>
      <w:r>
        <w:t xml:space="preserve">, my responsibilities extended beyond traditional data entry into active participation in investment committee meetings and strategic planning sessions. My duties were structured to provide a holistic view of the financial analysis lifecycle. Below are the core areas where I contributed:</w:t>
      </w:r>
    </w:p>
    <w:p>
      <w:pPr>
        <w:numPr>
          <w:ilvl w:val="0"/>
          <w:numId w:val="1001"/>
        </w:numPr>
        <w:pStyle w:val="Compact"/>
      </w:pPr>
      <w:r>
        <w:rPr>
          <w:bCs/>
          <w:b/>
        </w:rPr>
        <w:t xml:space="preserve">Financial Modeling and Forecasting:</w:t>
      </w:r>
      <w:r>
        <w:t xml:space="preserve"> </w:t>
      </w:r>
      <w:r>
        <w:t xml:space="preserve">One of my primary tasks was to build and maintain complex Excel models for forecasting quarterly earnings. Utilizing historical data from companies based in the</w:t>
      </w:r>
      <w:r>
        <w:t xml:space="preserve"> </w:t>
      </w:r>
      <w:r>
        <w:rPr>
          <w:bCs/>
          <w:b/>
        </w:rPr>
        <w:t xml:space="preserve">United States Los Angeles</w:t>
      </w:r>
      <w:r>
        <w:t xml:space="preserve"> </w:t>
      </w:r>
      <w:r>
        <w:t xml:space="preserve">area, such as tech startups in Silicon Beach and aerospace giants near LAX, I learned to adjust variables such as interest rates, inflation expectations, and supply chain disruptions to predict future performance.</w:t>
      </w:r>
    </w:p>
    <w:p>
      <w:pPr>
        <w:numPr>
          <w:ilvl w:val="0"/>
          <w:numId w:val="1001"/>
        </w:numPr>
        <w:pStyle w:val="Compact"/>
      </w:pPr>
      <w:r>
        <w:rPr>
          <w:bCs/>
          <w:b/>
        </w:rPr>
        <w:t xml:space="preserve">Market Research and Industry Analysis:</w:t>
      </w:r>
      <w:r>
        <w:t xml:space="preserve"> </w:t>
      </w:r>
      <w:r>
        <w:t xml:space="preserve">I conducted extensive research on sector-specific trends affecting Los Angeles. This included analyzing the impact of remote work policies on commercial real estate values in Century City and Beverly Hills. My reports helped senior analysts understand the shifting demand for office spaces versus industrial warehousing, a critical factor in current market valuations.</w:t>
      </w:r>
    </w:p>
    <w:p>
      <w:pPr>
        <w:numPr>
          <w:ilvl w:val="0"/>
          <w:numId w:val="1001"/>
        </w:numPr>
        <w:pStyle w:val="Compact"/>
      </w:pPr>
      <w:r>
        <w:rPr>
          <w:bCs/>
          <w:b/>
        </w:rPr>
        <w:t xml:space="preserve">Risk Assessment and Compliance:</w:t>
      </w:r>
      <w:r>
        <w:t xml:space="preserve"> </w:t>
      </w:r>
      <w:r>
        <w:t xml:space="preserve">Working within the regulatory framework of the SEC, I assisted in evaluating portfolio risks. This involved stress-testing investment portfolios against hypothetical economic downturns specific to California’s housing and energy sectors. Understanding the local nuances of state-level tax incentives and environmental regulations was crucial for accurate risk modeling.</w:t>
      </w:r>
    </w:p>
    <w:p>
      <w:pPr>
        <w:numPr>
          <w:ilvl w:val="0"/>
          <w:numId w:val="1001"/>
        </w:numPr>
        <w:pStyle w:val="Compact"/>
      </w:pPr>
      <w:r>
        <w:rPr>
          <w:bCs/>
          <w:b/>
        </w:rPr>
        <w:t xml:space="preserve">Presentation and Communication:</w:t>
      </w:r>
      <w:r>
        <w:t xml:space="preserve"> </w:t>
      </w:r>
      <w:r>
        <w:t xml:space="preserve">A significant portion of my role required synthesizing complex data into clear, actionable insights. I prepared weekly market briefings for internal stakeholders. These presentations required not only strong analytical skills but also the ability to articulate findings clearly to non-technical team members, a skill highly valued in the collaborative environment of Los Angeles.</w:t>
      </w:r>
    </w:p>
    <w:bookmarkEnd w:id="24"/>
    <w:bookmarkStart w:id="25" w:name="v.-challenges-and-solutions"/>
    <w:p>
      <w:pPr>
        <w:pStyle w:val="Heading2"/>
      </w:pPr>
      <w:r>
        <w:t xml:space="preserve">V. Challenges and Solutions</w:t>
      </w:r>
    </w:p>
    <w:p>
      <w:pPr>
        <w:pStyle w:val="FirstParagraph"/>
      </w:pPr>
      <w:r>
        <w:t xml:space="preserve">The transition from academic study to professional practice as a</w:t>
      </w:r>
      <w:r>
        <w:t xml:space="preserve"> </w:t>
      </w:r>
      <w:r>
        <w:rPr>
          <w:bCs/>
          <w:b/>
        </w:rPr>
        <w:t xml:space="preserve">Financial Analyst</w:t>
      </w:r>
      <w:r>
        <w:t xml:space="preserve"> </w:t>
      </w:r>
      <w:r>
        <w:t xml:space="preserve">presented several challenges. One significant hurdle was the sheer volume of unstructured data available in the fast-paced environment of Los Angeles’ financial district. Initially, I struggled with prioritizing which data points were relevant for immediate decision-making versus those required for long-term strategic planning.</w:t>
      </w:r>
      <w:r>
        <w:t xml:space="preserve"> </w:t>
      </w:r>
      <w:r>
        <w:t xml:space="preserve">To overcome this, I adopted a systematic approach to data filtering, leveraging Python scripts to automate initial data cleaning processes. This not only improved my efficiency but also reduced the error rate in my reports. Another challenge was understanding the nuanced interplay between global financial markets and local Los Angeles economic indicators. By seeking mentorship from senior colleagues and attending local industry seminars in Santa Monica and Pasadena, I gained a deeper appreciation for how international trade flows specifically impact port-centric businesses in Long Beach and San Pedro.</w:t>
      </w:r>
    </w:p>
    <w:bookmarkEnd w:id="25"/>
    <w:bookmarkStart w:id="26" w:name="vi.-skills-acquired"/>
    <w:p>
      <w:pPr>
        <w:pStyle w:val="Heading2"/>
      </w:pPr>
      <w:r>
        <w:t xml:space="preserve">VI. Skills Acquired</w:t>
      </w:r>
    </w:p>
    <w:p>
      <w:pPr>
        <w:pStyle w:val="FirstParagraph"/>
      </w:pPr>
      <w:r>
        <w:t xml:space="preserve">This internship significantly enhanced my technical and soft skills. Technically, I achieved proficiency in advanced Excel functions, SQL for database management, and Bloomberg Terminal usage. More importantly, I developed a keen sense of financial intuition—the ability to look beyond the numbers to understand the business narrative behind them.</w:t>
      </w:r>
      <w:r>
        <w:t xml:space="preserve"> </w:t>
      </w:r>
      <w:r>
        <w:t xml:space="preserve">On a soft skills level, working in the</w:t>
      </w:r>
      <w:r>
        <w:t xml:space="preserve"> </w:t>
      </w:r>
      <w:r>
        <w:rPr>
          <w:bCs/>
          <w:b/>
        </w:rPr>
        <w:t xml:space="preserve">United States Los Angeles</w:t>
      </w:r>
      <w:r>
        <w:t xml:space="preserve"> </w:t>
      </w:r>
      <w:r>
        <w:t xml:space="preserve">market taught me adaptability and cross-cultural communication. The diversity of the city’s workforce mirrored its economic diversity, requiring me to communicate effectively with professionals from various backgrounds. Furthermore, my role as a</w:t>
      </w:r>
      <w:r>
        <w:t xml:space="preserve"> </w:t>
      </w:r>
      <w:r>
        <w:rPr>
          <w:bCs/>
          <w:b/>
        </w:rPr>
        <w:t xml:space="preserve">Financial Analyst</w:t>
      </w:r>
      <w:r>
        <w:t xml:space="preserve"> </w:t>
      </w:r>
      <w:r>
        <w:t xml:space="preserve">demanded high levels of integrity and attention to detail, reinforcing the ethical standards necessary in finance.</w:t>
      </w:r>
    </w:p>
    <w:bookmarkEnd w:id="26"/>
    <w:bookmarkStart w:id="27" w:name="vii.-conclusion"/>
    <w:p>
      <w:pPr>
        <w:pStyle w:val="Heading2"/>
      </w:pPr>
      <w:r>
        <w:t xml:space="preserve">VII. Conclusion</w:t>
      </w:r>
    </w:p>
    <w:p>
      <w:pPr>
        <w:pStyle w:val="FirstParagraph"/>
      </w:pPr>
      <w:r>
        <w:t xml:space="preserve">In conclusion, this internship has been an instrumental phase in my professional development. It has provided me with a robust foundation in financial analysis, tailored specifically to the unique economic dynamics of the</w:t>
      </w:r>
      <w:r>
        <w:t xml:space="preserve"> </w:t>
      </w:r>
      <w:r>
        <w:rPr>
          <w:bCs/>
          <w:b/>
        </w:rPr>
        <w:t xml:space="preserve">United States Los Angeles</w:t>
      </w:r>
      <w:r>
        <w:t xml:space="preserve"> </w:t>
      </w:r>
      <w:r>
        <w:t xml:space="preserve">region. The experience of working as a</w:t>
      </w:r>
      <w:r>
        <w:t xml:space="preserve"> </w:t>
      </w:r>
      <w:r>
        <w:rPr>
          <w:bCs/>
          <w:b/>
        </w:rPr>
        <w:t xml:space="preserve">Financial Analyst</w:t>
      </w:r>
      <w:r>
        <w:t xml:space="preserve"> </w:t>
      </w:r>
      <w:r>
        <w:t xml:space="preserve">in such a competitive and vibrant market has confirmed my passion for this field and prepared me for future roles in investment banking, corporate finance, or financial consulting. I am grateful for the opportunity to have contributed to the firm’s success while gaining invaluable insights into the mechanisms that drive one of the world’s most significant economic centers. This report stands as a testament to that journey, highlighting both the challenges overcome and the knowledge gained during these formative months in Los Angeles.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United States Los Angeles</dc:title>
  <dc:creator/>
  <dc:language>en</dc:language>
  <cp:keywords/>
  <dcterms:created xsi:type="dcterms:W3CDTF">2026-07-30T20:12:21Z</dcterms:created>
  <dcterms:modified xsi:type="dcterms:W3CDTF">2026-07-30T20:12:21Z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