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L Location of Internship:</w:t>
      </w:r>
      <w:r>
        <w:t xml:space="preserve">Tashkent, UzbekistanExecutive Summary</w:t>
      </w:r>
    </w:p>
    <w:p>
      <w:pPr>
        <w:pStyle w:val="BodyText"/>
      </w:pPr>
      <w:r>
        <w:t xml:space="preserve">This document serves as a comprehensive summary of the internship experience undertaken by [Your Name] within the role of a Financial Analyst. The primary objective of this report is to detail the practical applications of academic knowledge in a real-world corporate environment, specifically focusing on the dynamic economic landscape found in Tashkent, Uzbekistan. During this period, significant emphasis was placed on understanding local regulatory frameworks, mastering international financial reporting standards adapted for the regional market, and analyzing macroeconomic indicators that influence business operations in Central Asia.</w:t>
      </w:r>
    </w:p>
    <w:bookmarkEnd w:id="20"/>
    <w:bookmarkStart w:id="22" w:name="introduction-and-context"/>
    <w:p>
      <w:pPr>
        <w:pStyle w:val="Heading1"/>
      </w:pPr>
      <w:r>
        <w:t xml:space="preserve">1. Introduction and Context</w:t>
      </w:r>
    </w:p>
    <w:p>
      <w:pPr>
        <w:pStyle w:val="FirstParagraph"/>
      </w:pPr>
      <w:r>
        <w:t xml:space="preserve">The choice to conduct an internship as a Financial Analyst in Uzbekistan Tashkent was driven by the rapid economic transformation currently occurring within the country. Since the early 200s, Uzbekistan has opened its doors to foreign investment and implemented significant market reforms. Tashkent, as the capital and largest city of Uzbekistan, stands at the forefront of this economic revolution. It is a hub for international business, banking sector development, and industrial growth.</w:t>
      </w:r>
    </w:p>
    <w:p>
      <w:pPr>
        <w:pStyle w:val="BodyText"/>
      </w:pPr>
      <w:r>
        <w:t xml:space="preserve">As a Financial Analyst intern in this region was crucial because it offered a unique vantage point to observe how global financial theories interact with local cultural and regulatory realities. The internship provided exposure to the specific challenges faced by companies operating in emerging markets, including currency fluctuation risks, evolving tax laws, and the transition from state-controlled economic models to more open market economies.</w:t>
      </w:r>
    </w:p>
    <w:bookmarkStart w:id="21" w:name="company-overview"/>
    <w:p>
      <w:pPr>
        <w:pStyle w:val="Heading2"/>
      </w:pPr>
      <w:r>
        <w:t xml:space="preserve">1.1 Company Overview</w:t>
      </w:r>
    </w:p>
    <w:p>
      <w:pPr>
        <w:pStyle w:val="FirstParagraph"/>
      </w:pPr>
      <w:r>
        <w:t xml:space="preserve">The internship was conducted at [Company Name], a leading firm based in Tashkent specializing in [Industry Sector]. The company operates both locally and has expanding interests across the CIS region. As a Financial Analyst intern, the primary responsibilities included assisting senior analysts with budgeting, forecasting, and financial modeling.</w:t>
      </w:r>
    </w:p>
    <w:bookmarkEnd w:id="21"/>
    <w:bookmarkEnd w:id="22"/>
    <w:bookmarkStart w:id="26" w:name="key-responsibilities"/>
    <w:p>
      <w:pPr>
        <w:pStyle w:val="Heading1"/>
      </w:pPr>
      <w:r>
        <w:t xml:space="preserve">2. Key Responsibilities</w:t>
      </w:r>
    </w:p>
    <w:p>
      <w:pPr>
        <w:pStyle w:val="FirstParagraph"/>
      </w:pPr>
      <w:r>
        <w:t xml:space="preserve">The role of a Financial Analyst in Tashkent requires a versatile skill set that combines technical accounting knowledge with strategic business acumen. The following key areas were covered during the internship:</w:t>
      </w:r>
    </w:p>
    <w:bookmarkStart w:id="23" w:name="financial-modeling-and-forecasting"/>
    <w:p>
      <w:pPr>
        <w:pStyle w:val="Heading3"/>
      </w:pPr>
      <w:r>
        <w:t xml:space="preserve">2.1 Financial Modeling and Forecasting</w:t>
      </w:r>
    </w:p>
    <w:p>
      <w:pPr>
        <w:pStyle w:val="FirstParagraph"/>
      </w:pPr>
      <w:r>
        <w:t xml:space="preserve">A significant portion of time was dedicated to building and maintaining financial models using Microsoft Excel and specialized ERP systems used in Uzbekistan. These models were essential for predicting future revenue streams, cash flow requirements, and capital expenditure needs. Working in Tashkent presented unique challenges due to the volatility of the local currency (the Uzbek Som) against major reserve currencies like the US Dollar and Euro. As a Financial Analyst, I learned to incorporate sensitivity analysis into our models to account for potential exchange rate fluctuations.</w:t>
      </w:r>
    </w:p>
    <w:bookmarkEnd w:id="23"/>
    <w:bookmarkStart w:id="24" w:name="regulatory-compliance-and-reporting"/>
    <w:p>
      <w:pPr>
        <w:pStyle w:val="Heading3"/>
      </w:pPr>
      <w:r>
        <w:t xml:space="preserve">2.2 Regulatory Compliance and Reporting</w:t>
      </w:r>
    </w:p>
    <w:p>
      <w:pPr>
        <w:pStyle w:val="FirstParagraph"/>
      </w:pPr>
      <w:r>
        <w:t xml:space="preserve">Understanding the local legal environment is paramount for any Finance professional in Uzbekistan Tashkent. A major part of the internship involved ensuring that all financial reports adhered to both local laws set by the Ministry of Finance and international standards such as IFRS (International Financial Reporting Standards). This dual requirement meant that strict attention had to be paid to recent legislative changes regarding VAT (Value Added Tax), corporate income tax, and customs duties.</w:t>
      </w:r>
    </w:p>
    <w:bookmarkEnd w:id="24"/>
    <w:bookmarkStart w:id="25" w:name="budgeting-and-variance-analysis"/>
    <w:p>
      <w:pPr>
        <w:pStyle w:val="Heading3"/>
      </w:pPr>
      <w:r>
        <w:t xml:space="preserve">2.3 Budgeting and Variance Analysis</w:t>
      </w:r>
    </w:p>
    <w:p>
      <w:pPr>
        <w:pStyle w:val="FirstParagraph"/>
      </w:pPr>
      <w:r>
        <w:t xml:space="preserve">I assisted in the annual budgeting process for various departments within the company. This involved collaborating with department heads to gather estimates on operational costs, marketing expenditures, and personnel expenses. After the initial budgets were set, I conducted variance analyses to compare actual performance against projected figures. This exercise highlighted inefficiencies in certain operational areas and provided recommendations for cost-saving measures tailored to the local supply chain constraints.</w:t>
      </w:r>
    </w:p>
    <w:bookmarkEnd w:id="25"/>
    <w:bookmarkEnd w:id="26"/>
    <w:bookmarkStart w:id="27" w:name="X3fea97ce64f83fa7267e42d385f097b3656fa9a"/>
    <w:p>
      <w:pPr>
        <w:pStyle w:val="Heading1"/>
      </w:pPr>
      <w:r>
        <w:t xml:space="preserve">3. Skill Acquisition and Professional Development</w:t>
      </w:r>
    </w:p>
    <w:p>
      <w:pPr>
        <w:pStyle w:val="FirstParagraph"/>
      </w:pPr>
      <w:r>
        <w:t xml:space="preserve">The internship significantly enhanced my technical and soft skills. On the technical front, I improved my proficiency in data analytics tools, advanced Excel functions (such as Pivot Tables and VLOOKUP), and financial software specific to the region. I also gained a deeper understanding of risk management strategies relevant to emerging markets.</w:t>
      </w:r>
    </w:p>
    <w:p>
      <w:pPr>
        <w:pStyle w:val="BodyText"/>
      </w:pPr>
      <w:r>
        <w:t xml:space="preserve">In terms of soft skills, working in Tashkent required strong cross-cultural communication abilities. The business environment in Uzbekistan Tashkent is a blend of traditional Central Asian hospitality and modern corporate efficiency. Building rapport with stakeholders, both local and international, was essential for successful data collection and collaboration.</w:t>
      </w:r>
    </w:p>
    <w:bookmarkEnd w:id="27"/>
    <w:bookmarkStart w:id="28" w:name="observations-on-the-economic-landscape"/>
    <w:p>
      <w:pPr>
        <w:pStyle w:val="Heading1"/>
      </w:pPr>
      <w:r>
        <w:t xml:space="preserve">4. Observations on the Economic Landscape</w:t>
      </w:r>
    </w:p>
    <w:p>
      <w:pPr>
        <w:pStyle w:val="FirstParagraph"/>
      </w:pPr>
      <w:r>
        <w:t xml:space="preserve">An integral part of being a Financial Analyst in Uzbekistan Tashkent is understanding the broader economic context. During my tenure, I observed several trends shaping the market:</w:t>
      </w:r>
    </w:p>
    <w:p>
      <w:pPr>
        <w:pStyle w:val="BodyText"/>
      </w:pPr>
      <w:r>
        <w:rPr>
          <w:bCs/>
          <w:b/>
        </w:rPr>
        <w:t xml:space="preserve">Digitalization:</w:t>
      </w:r>
      <w:r>
        <w:t xml:space="preserve"> </w:t>
      </w:r>
      <w:r>
        <w:t xml:space="preserve">There is a rapid push towards digital banking and fintech solutions in Tashkent.</w:t>
      </w:r>
    </w:p>
    <w:p>
      <w:pPr>
        <w:pStyle w:val="BodyText"/>
      </w:pPr>
      <w:r>
        <w:rPr>
          <w:bCs/>
          <w:b/>
        </w:rPr>
        <w:t xml:space="preserve">Fdi Inflow:</w:t>
      </w:r>
      <w:r>
        <w:t xml:space="preserve">Tashkent has seen increased Foreign Direct Investment, particularly in manufacturing and renewable energy sectors.</w:t>
      </w:r>
    </w:p>
    <w:p>
      <w:pPr>
        <w:pStyle w:val="BodyText"/>
      </w:pPr>
      <w:r>
        <w:rPr>
          <w:bCs/>
          <w:b/>
        </w:rPr>
        <w:t xml:space="preserve">Talent Development:</w:t>
      </w:r>
      <w:r>
        <w:t xml:space="preserve"> </w:t>
      </w:r>
      <w:r>
        <w:t xml:space="preserve">Local universities are increasingly aligning their curricula with global financial standards to meet the demand for qualified analysts.</w:t>
      </w:r>
    </w:p>
    <w:p>
      <w:pPr>
        <w:pStyle w:val="BodyText"/>
      </w:pPr>
      <w:r>
        <w:t xml:space="preserve">5. Challenges Faced</w:t>
      </w:r>
    </w:p>
    <w:p>
      <w:pPr>
        <w:pStyle w:val="BodyText"/>
      </w:pPr>
      <w:r>
        <w:t xml:space="preserve">The internship was not without its challenges. One of the primary difficulties was navigating language barriers; while English is widely spoken in international business circles in Tashkent, local documentation and government interactions often require proficiency in Uzbek or Russian. Another challenge was the pace of regulatory change. As a Financial Analyst, I had to stay constantly updated on new decrees and circulars issued by local authorities.</w:t>
      </w:r>
    </w:p>
    <w:bookmarkEnd w:id="28"/>
    <w:bookmarkStart w:id="29" w:name="conclusion"/>
    <w:p>
      <w:pPr>
        <w:pStyle w:val="Heading1"/>
      </w:pPr>
      <w:r>
        <w:t xml:space="preserve">6. Conclusion</w:t>
      </w:r>
    </w:p>
    <w:p>
      <w:pPr>
        <w:pStyle w:val="FirstParagraph"/>
      </w:pPr>
      <w:r>
        <w:t xml:space="preserve">In conclusion, this internship as a Financial Analyst in Uzbekistan Tashkent has been an invaluable educational experience. It bridged the gap between theoretical financial concepts and their practical application in a rapidly evolving market. The exposure to the specific dynamics of working in Tashkent provided insights into risk management, cross-cultural finance, and adaptive strategic planning.</w:t>
      </w:r>
    </w:p>
    <w:p>
      <w:pPr>
        <w:pStyle w:val="BodyText"/>
      </w:pPr>
      <w:r>
        <w:t xml:space="preserve">I am confident that the skills acquired during this internship will serve as a strong foundation for my future career. I look forward to applying this knowledge in subsequent professional endeavors, contributing to the continued economic growth and financial stability of organizations operating in Uzbekistan Tashkent.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Uzbekistan, Tashkent</dc:title>
  <dc:creator/>
  <dc:language>en</dc:language>
  <cp:keywords/>
  <dcterms:created xsi:type="dcterms:W3CDTF">2026-07-29T20:30:35Z</dcterms:created>
  <dcterms:modified xsi:type="dcterms:W3CDTF">2026-07-29T20:30:35Z</dcterms:modified>
</cp:coreProperties>
</file>

<file path=docProps/custom.xml><?xml version="1.0" encoding="utf-8"?>
<Properties xmlns="http://schemas.openxmlformats.org/officeDocument/2006/custom-properties" xmlns:vt="http://schemas.openxmlformats.org/officeDocument/2006/docPropsVTypes"/>
</file>