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Operations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cd1d007938eadce33afae47f8dca26bec35e378"/>
    <w:p>
      <w:pPr>
        <w:pStyle w:val="Heading1"/>
      </w:pPr>
      <w:r>
        <w:t xml:space="preserve">Internship Report: Firefighter Training and Operations in United Kingdom Birmingham</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Alex Mercer</w:t>
      </w:r>
      <w:r>
        <w:br/>
      </w:r>
      <w:r>
        <w:rPr>
          <w:bCs/>
          <w:b/>
        </w:rPr>
        <w:t xml:space="preserve">Institution:</w:t>
      </w:r>
      <w:r>
        <w:t xml:space="preserve"> </w:t>
      </w:r>
      <w:r>
        <w:t xml:space="preserve">West Midlands Fire Service Training Academy</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document serves as a comprehensive Internship Report detailing the practical training, theoretical understanding, and operational observations conducted during my tenure within the Firefighter program in United Kingdom Birmingham. The primary objective of this internship was to bridge the gap between academic knowledge of emergency services and real-world application. By embedding myself within the West Midlands Fire Service structure in Birmingham, I gained invaluable insights into the rigorous standards required for modern firefighting, urban rescue operations, and community risk reduction strategies specific to a densely populated metropolitan area.</w:t>
      </w:r>
    </w:p>
    <w:bookmarkEnd w:id="21"/>
    <w:bookmarkStart w:id="22" w:name="introduction-and-context"/>
    <w:p>
      <w:pPr>
        <w:pStyle w:val="Heading2"/>
      </w:pPr>
      <w:r>
        <w:t xml:space="preserve">2. Introduction and Context</w:t>
      </w:r>
    </w:p>
    <w:p>
      <w:pPr>
        <w:pStyle w:val="FirstParagraph"/>
      </w:pPr>
      <w:r>
        <w:t xml:space="preserve">Birmingham stands as the second-largest city in the United Kingdom and serves as a critical hub for emergency services logistics. The role of a Firefighter in this region is multifaceted, extending far beyond traditional fire suppression to include hazardous materials handling, road traffic collision rescue, and flood response. This Internship Report outlines my journey through various modules designed to prepare personnel for the unique challenges posed by Birmingham’s infrastructure, which includes historic brick-built terraced housing in the city center and sprawling industrial estates on the outskirts.</w:t>
      </w:r>
    </w:p>
    <w:p>
      <w:pPr>
        <w:pStyle w:val="BodyText"/>
      </w:pPr>
      <w:r>
        <w:t xml:space="preserve">The internship was structured to ensure that every participant understands not only the physical demands of being a Firefighter but also the legal, ethical, and procedural frameworks governing emergency response in United Kingdom Birmingham. The focus remained consistently on safety, teamwork, and rapid decision-making under pressure.</w:t>
      </w:r>
    </w:p>
    <w:bookmarkEnd w:id="22"/>
    <w:bookmarkStart w:id="26" w:name="Xb5d683f1fb3af7d6a649abcfb78b3a0d3460fc7"/>
    <w:p>
      <w:pPr>
        <w:pStyle w:val="Heading2"/>
      </w:pPr>
      <w:r>
        <w:t xml:space="preserve">3. Training Modules and Practical Experience</w:t>
      </w:r>
    </w:p>
    <w:p>
      <w:pPr>
        <w:pStyle w:val="FirstParagraph"/>
      </w:pPr>
      <w:r>
        <w:t xml:space="preserve">The core of this Internship Report focuses on the specific training modules undertaken during my placement. These were designed to simulate high-stress environments typical of fire incidents in urban settings.</w:t>
      </w:r>
    </w:p>
    <w:bookmarkStart w:id="23" w:name="Xa411c4d8434c0b441413150d4830aebf154a250"/>
    <w:p>
      <w:pPr>
        <w:pStyle w:val="Heading3"/>
      </w:pPr>
      <w:r>
        <w:t xml:space="preserve">3.1 Personal Protective Equipment (PPE) and Health &amp; Safety</w:t>
      </w:r>
    </w:p>
    <w:p>
      <w:pPr>
        <w:pStyle w:val="FirstParagraph"/>
      </w:pPr>
      <w:r>
        <w:t xml:space="preserve">The initial phase involved mastering the correct donning and doffing procedures for Full Structural Personal Protective Equipment (FS-PPE). In Birmingham, where temperatures can vary significantly due to urban heat island effects and industrial activity, thermal protection is paramount. We practiced in controlled burn buildings that mimic residential flats found in Bull Street and Digbeth. The emphasis was on maintaining situational awareness while wearing heavy gear, ensuring that the Firefighter remains mobile yet protected.</w:t>
      </w:r>
    </w:p>
    <w:bookmarkEnd w:id="23"/>
    <w:bookmarkStart w:id="24" w:name="fire-dynamics-and-behavior"/>
    <w:p>
      <w:pPr>
        <w:pStyle w:val="Heading3"/>
      </w:pPr>
      <w:r>
        <w:t xml:space="preserve">2.2 Fire Dynamics and Behavior</w:t>
      </w:r>
    </w:p>
    <w:p>
      <w:pPr>
        <w:pStyle w:val="FirstParagraph"/>
      </w:pPr>
      <w:r>
        <w:t xml:space="preserve">Theoretical studies were paired with live fire exercises. Understanding flashover, backdraft, and rollover phenomena is critical for any aspiring Firefighter. In United Kingdom Birmingham, many older buildings have complex layouts with narrow stairwells. We learned how fire spreads through void spaces in cavity walls—a common feature in mid-20th-century construction prevalent in the region. This knowledge allows us to predict fire behavior more accurately during actual emergencies.</w:t>
      </w:r>
    </w:p>
    <w:bookmarkEnd w:id="24"/>
    <w:bookmarkStart w:id="25" w:name="water-supply-and-hose-management"/>
    <w:p>
      <w:pPr>
        <w:pStyle w:val="Heading3"/>
      </w:pPr>
      <w:r>
        <w:t xml:space="preserve">3.3 Water Supply and Hose Management</w:t>
      </w:r>
    </w:p>
    <w:p>
      <w:pPr>
        <w:pStyle w:val="FirstParagraph"/>
      </w:pPr>
      <w:r>
        <w:t xml:space="preserve">Birmingham has an extensive network of water mains, but access can be complicated by traffic congestion and underground utilities. A significant portion of the internship was dedicated to hose lay techniques and pump operations. We practiced connecting to hydrants in tight urban spaces, ensuring a steady water supply for interior attacks. The coordination required between the driver/operator and the nozzle team is vital; any delay can compromise safety.</w:t>
      </w:r>
    </w:p>
    <w:bookmarkEnd w:id="25"/>
    <w:bookmarkEnd w:id="26"/>
    <w:bookmarkStart w:id="27" w:name="X3f394afe410e2a8d8378a2bdc8c736130e7dd49"/>
    <w:p>
      <w:pPr>
        <w:pStyle w:val="Heading2"/>
      </w:pPr>
      <w:r>
        <w:t xml:space="preserve">4. Operational Observations in United Kingdom Birmingham</w:t>
      </w:r>
    </w:p>
    <w:p>
      <w:pPr>
        <w:pStyle w:val="FirstParagraph"/>
      </w:pPr>
      <w:r>
        <w:t xml:space="preserve">One of the most enriching aspects of this Internship Report is the section on operational observation. Accompanying crews on calls across different boroughs provided context to our training.</w:t>
      </w:r>
    </w:p>
    <w:p>
      <w:pPr>
        <w:numPr>
          <w:ilvl w:val="0"/>
          <w:numId w:val="1001"/>
        </w:numPr>
        <w:pStyle w:val="Compact"/>
      </w:pPr>
      <w:r>
        <w:rPr>
          <w:bCs/>
          <w:b/>
        </w:rPr>
        <w:t xml:space="preserve">Road Traffic Collisions (RTCs):</w:t>
      </w:r>
      <w:r>
        <w:t xml:space="preserve"> </w:t>
      </w:r>
      <w:r>
        <w:t xml:space="preserve">Given Birmingham’s status as a transport hub, RTCs are frequent. We observed extrication techniques using hydraulic tools to free trapped individuals from vehicles involved in collisions on major arteries like the M6 and A38.</w:t>
      </w:r>
    </w:p>
    <w:p>
      <w:pPr>
        <w:numPr>
          <w:ilvl w:val="0"/>
          <w:numId w:val="1001"/>
        </w:numPr>
        <w:pStyle w:val="Compact"/>
      </w:pPr>
      <w:r>
        <w:rPr>
          <w:bCs/>
          <w:b/>
        </w:rPr>
        <w:t xml:space="preserve">Mental Health and Community Support:</w:t>
      </w:r>
      <w:r>
        <w:t xml:space="preserve"> </w:t>
      </w:r>
      <w:r>
        <w:t xml:space="preserve">In modern policing and firefighting, mental health crises are common. Firefighters often act as first responders to welfare checks. We learned de-escalation techniques specific to the diverse communities in United Kingdom Birmingham, ensuring respectful and effective communication with individuals in distress.</w:t>
      </w:r>
    </w:p>
    <w:p>
      <w:pPr>
        <w:numPr>
          <w:ilvl w:val="0"/>
          <w:numId w:val="1001"/>
        </w:numPr>
        <w:pStyle w:val="Compact"/>
      </w:pPr>
      <w:r>
        <w:rPr>
          <w:bCs/>
          <w:b/>
        </w:rPr>
        <w:t xml:space="preserve">Hazardous Materials (HazMat):</w:t>
      </w:r>
      <w:r>
        <w:t xml:space="preserve"> </w:t>
      </w:r>
      <w:r>
        <w:t xml:space="preserve">Birmingham’s industrial heritage means potential HazMat risks are ever-present. We received basic awareness training for identifying placards and containment procedures, emphasizing that most urban firefighters must operate at the awareness level before specialized teams arrive.</w:t>
      </w:r>
    </w:p>
    <w:bookmarkEnd w:id="27"/>
    <w:bookmarkStart w:id="28" w:name="challenges-and-personal-development"/>
    <w:p>
      <w:pPr>
        <w:pStyle w:val="Heading2"/>
      </w:pPr>
      <w:r>
        <w:t xml:space="preserve">5. Challenges and Personal Development</w:t>
      </w:r>
    </w:p>
    <w:p>
      <w:pPr>
        <w:pStyle w:val="FirstParagraph"/>
      </w:pPr>
      <w:r>
        <w:t xml:space="preserve">Becoming a competent Firefighter is physically and mentally demanding. The internship highlighted the importance of resilience. One major challenge was adapting to the pace of decision-making in United Kingdom Birmingham’s high-density areas. Unlike rural responses, urban incidents require rapid assessment of civilian density, meaning every second counts.</w:t>
      </w:r>
    </w:p>
    <w:p>
      <w:pPr>
        <w:pStyle w:val="BodyText"/>
      </w:pPr>
      <w:r>
        <w:t xml:space="preserve">I also developed strong interpersonal skills through debriefing sessions after simulated incidents. Learning to give and receive constructive criticism is essential for team cohesion. The camaraderie observed among the crew members underscored the fact that being a Firefighter is not just about individual heroism but about collective reliability.</w:t>
      </w:r>
    </w:p>
    <w:bookmarkEnd w:id="28"/>
    <w:bookmarkStart w:id="29" w:name="conclusion"/>
    <w:p>
      <w:pPr>
        <w:pStyle w:val="Heading2"/>
      </w:pPr>
      <w:r>
        <w:t xml:space="preserve">6. Conclusion</w:t>
      </w:r>
    </w:p>
    <w:p>
      <w:pPr>
        <w:pStyle w:val="FirstParagraph"/>
      </w:pPr>
      <w:r>
        <w:t xml:space="preserve">This Internship Report concludes that my time training as a Firefighter in United Kingdom Birmingham has been transformative. It has provided me with a robust foundation in emergency service operations, tailored specifically to the complexities of one of the UK’s most dynamic cities. The combination of rigorous physical training, advanced theoretical knowledge, and real-world operational exposure has prepared me to contribute effectively to the West Midlands Fire Service.</w:t>
      </w:r>
    </w:p>
    <w:p>
      <w:pPr>
        <w:pStyle w:val="BodyText"/>
      </w:pPr>
      <w:r>
        <w:t xml:space="preserve">The experience reinforced that modern firefighting is a science as much as it is a craft. From understanding the structural integrity of Birmingham’s historic buildings to managing water resources in congested streets, every skill acquired here is vital for public safety. I am eager to continue my career with the dedication and professionalism demonstrated throughout this internship.</w:t>
      </w:r>
    </w:p>
    <w:p>
      <w:r>
        <w:pict>
          <v:rect style="width:0;height:1.5pt" o:hralign="center" o:hrstd="t" o:hr="t"/>
        </w:pict>
      </w:r>
    </w:p>
    <w:bookmarkEnd w:id="29"/>
    <w:bookmarkStart w:id="30" w:name="appendices"/>
    <w:p>
      <w:pPr>
        <w:pStyle w:val="Heading2"/>
      </w:pPr>
      <w:r>
        <w:t xml:space="preserve">7. Appendices</w:t>
      </w:r>
    </w:p>
    <w:p>
      <w:pPr>
        <w:pStyle w:val="FirstParagraph"/>
      </w:pPr>
      <w:r>
        <w:t xml:space="preserve">Date</w:t>
      </w:r>
    </w:p>
    <w:p>
      <w:pPr>
        <w:pStyle w:val="BodyText"/>
      </w:pPr>
      <w:r>
        <w:t xml:space="preserve">Mission/Activity Type</w:t>
      </w:r>
    </w:p>
    <w:p>
      <w:pPr>
        <w:pStyle w:val="BodyText"/>
      </w:pPr>
      <w:r>
        <w:t xml:space="preserve">Description of Learning Outcome</w:t>
      </w:r>
    </w:p>
    <w:p>
      <w:pPr>
        <w:pStyle w:val="BodyText"/>
      </w:pPr>
      <w:r>
        <w:t xml:space="preserve">Week 1-2</w:t>
      </w:r>
    </w:p>
    <w:p>
      <w:pPr>
        <w:pStyle w:val="BodyText"/>
      </w:pPr>
      <w:r>
        <w:t xml:space="preserve">PPE &amp; Hydraulics Basics</w:t>
      </w:r>
    </w:p>
    <w:p>
      <w:pPr>
        <w:pStyle w:val="BodyText"/>
      </w:pPr>
      <w:r>
        <w:t xml:space="preserve">Mastery of FS-PPE donning and hydrant connection protocols.</w:t>
      </w:r>
    </w:p>
    <w:p>
      <w:pPr>
        <w:pStyle w:val="BodyText"/>
      </w:pPr>
      <w:r>
        <w:t xml:space="preserve">Week 3-4</w:t>
      </w:r>
    </w:p>
    <w:p>
      <w:pPr>
        <w:pStyle w:val="BodyText"/>
      </w:pPr>
      <w:r>
        <w:t xml:space="preserve">t</w:t>
      </w:r>
    </w:p>
    <w:p>
      <w:pPr>
        <w:pStyle w:val="BodyText"/>
      </w:pPr>
      <w:r>
        <w:t xml:space="preserve">Traffic Collisions Simulation)</w:t>
      </w:r>
    </w:p>
    <w:p>
      <w:pPr>
        <w:pStyle w:val="BodyText"/>
      </w:pPr>
      <w:r>
        <w:t xml:space="preserve">&lt;17;Extrication using Jaws of Life in controlled vehicle wreckage. &lt; td &gt; Fire Behavior Live Burns &lt; / t d &gt; &lt; t d &gt; Understanding flashover risks in cavity wall structures typical of Birmingham.&lt; / t d &gt;&lt; / tr &gt;&lt; tbody &gt;&lt; / table &gt;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Operations in United Kingdom Birmingham</dc:title>
  <dc:creator/>
  <dc:language>en</dc:language>
  <cp:keywords/>
  <dcterms:created xsi:type="dcterms:W3CDTF">2026-07-29T15:51:22Z</dcterms:created>
  <dcterms:modified xsi:type="dcterms:W3CDTF">2026-07-29T15:51:22Z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