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Geologist</w:t>
      </w:r>
      <w:r>
        <w:t xml:space="preserve"> </w:t>
      </w:r>
      <w:r>
        <w:t xml:space="preserve">in</w:t>
      </w:r>
      <w:r>
        <w:t xml:space="preserve"> </w:t>
      </w:r>
      <w:r>
        <w:t xml:space="preserve">Canada</w:t>
      </w:r>
      <w:r>
        <w:t xml:space="preserve"> </w:t>
      </w:r>
      <w:r>
        <w:t xml:space="preserve">Vancouver</w:t>
      </w:r>
    </w:p>
    <w:bookmarkStart w:id="30" w:name="internship-report"/>
    <w:p>
      <w:pPr>
        <w:pStyle w:val="Heading1"/>
      </w:pPr>
      <w:r>
        <w:t xml:space="preserve">Internship Report</w:t>
      </w:r>
    </w:p>
    <w:p>
      <w:pPr>
        <w:pStyle w:val="FirstParagraph"/>
      </w:pPr>
      <w:r>
        <w:rPr>
          <w:bCs/>
          <w:b/>
        </w:rPr>
        <w:t xml:space="preserve">Candidate Name:</w:t>
      </w:r>
    </w:p>
    <w:p>
      <w:pPr>
        <w:pStyle w:val="BodyText"/>
      </w:pPr>
      <w:r>
        <w:rPr>
          <w:bCs/>
          <w:b/>
        </w:rPr>
        <w:t xml:space="preserve">Date:</w:t>
      </w:r>
    </w:p>
    <w:p>
      <w:pPr>
        <w:pStyle w:val="BodyText"/>
      </w:pPr>
      <w:r>
        <w:rPr>
          <w:bCs/>
          <w:b/>
        </w:rPr>
        <w:t xml:space="preserve">Institution/Company:</w:t>
      </w:r>
    </w:p>
    <w:bookmarkStart w:id="20" w:name="executive-summary"/>
    <w:p>
      <w:pPr>
        <w:pStyle w:val="Heading2"/>
      </w:pPr>
      <w:r>
        <w:t xml:space="preserve">1. Executive Summary</w:t>
      </w:r>
    </w:p>
    <w:p>
      <w:pPr>
        <w:pStyle w:val="FirstParagraph"/>
      </w:pPr>
      <w:r>
        <w:t xml:space="preserve">This report details the comprehensive internship experience undertaken by the undersigned as a prospective Geologist within the dynamic geological and environmental sectors of Canada Vancouver. The primary objective of this internship was to bridge the gap between theoretical academic knowledge and practical field applications, specifically focusing on the unique geological structures, mineral resources, and environmental challenges characteristic of British Columbia. Over the course of this internship period, significant emphasis was placed on data acquisition, spatial analysis using Geographic Information Systems (GIS), and adherence to rigorous safety standards mandated by Canadian regulatory bodies. The experience provided in Canada Vancouver has been instrumental in shaping a professional understanding of how geological principles are applied to real-world engineering and environmental problems in a high-stakes regulatory environment.</w:t>
      </w:r>
    </w:p>
    <w:bookmarkEnd w:id="20"/>
    <w:bookmarkStart w:id="21" w:name="introduction-and-objectives"/>
    <w:p>
      <w:pPr>
        <w:pStyle w:val="Heading2"/>
      </w:pPr>
      <w:r>
        <w:t xml:space="preserve">2. Introduction and Objectives</w:t>
      </w:r>
    </w:p>
    <w:p>
      <w:pPr>
        <w:pStyle w:val="FirstParagraph"/>
      </w:pPr>
      <w:r>
        <w:t xml:space="preserve">The role of a Geologist is critical in modern infrastructure development, resource extraction, and environmental conservation. Canada Vancouver serves as an excellent case study location due to its complex tectonic setting, situated along the Pacific Ring of Fire. The specific objectives of this internship included:</w:t>
      </w:r>
    </w:p>
    <w:p>
      <w:pPr>
        <w:numPr>
          <w:ilvl w:val="0"/>
          <w:numId w:val="1001"/>
        </w:numPr>
        <w:pStyle w:val="Compact"/>
      </w:pPr>
      <w:r>
        <w:t xml:space="preserve">Gaining hands-on experience in field mapping and stratigraphic analysis within the coastal ranges.</w:t>
      </w:r>
    </w:p>
    <w:p>
      <w:pPr>
        <w:numPr>
          <w:ilvl w:val="0"/>
          <w:numId w:val="1001"/>
        </w:numPr>
        <w:pStyle w:val="Compact"/>
      </w:pPr>
      <w:r>
        <w:t xml:space="preserve">Analyzing soil stability and landslide risks associated with the steep topography surrounding Canada Vancouver.</w:t>
      </w:r>
    </w:p>
    <w:p>
      <w:pPr>
        <w:numPr>
          <w:ilvl w:val="0"/>
          <w:numId w:val="1001"/>
        </w:numPr>
        <w:pStyle w:val="Compact"/>
      </w:pPr>
      <w:r>
        <w:t xml:space="preserve">Leveraging advanced geospatial technologies for mineral exploration potential assessment.</w:t>
      </w:r>
    </w:p>
    <w:p>
      <w:pPr>
        <w:numPr>
          <w:ilvl w:val="0"/>
          <w:numId w:val="1001"/>
        </w:numPr>
        <w:pStyle w:val="Compact"/>
      </w:pPr>
      <w:r>
        <w:t xml:space="preserve">Cultivating professional communication skills necessary for collaborating with multidisciplinary teams in a multicultural setting like Canada Vancouver.</w:t>
      </w:r>
    </w:p>
    <w:p>
      <w:pPr>
        <w:pStyle w:val="FirstParagraph"/>
      </w:pPr>
      <w:r>
        <w:t xml:space="preserve">The internship was designed to provide a holistic view of the geological profession, ensuring that the intern could effectively contribute to ongoing projects while learning from senior geologists and engineers.</w:t>
      </w:r>
    </w:p>
    <w:bookmarkEnd w:id="21"/>
    <w:bookmarkStart w:id="25" w:name="detailed-activities-and-responsibilities"/>
    <w:p>
      <w:pPr>
        <w:pStyle w:val="Heading2"/>
      </w:pPr>
      <w:r>
        <w:t xml:space="preserve">3. Detailed Activities and Responsibilities</w:t>
      </w:r>
    </w:p>
    <w:bookmarkStart w:id="22" w:name="field-mapping-and-lithological-analysis"/>
    <w:p>
      <w:pPr>
        <w:pStyle w:val="Heading3"/>
      </w:pPr>
      <w:r>
        <w:t xml:space="preserve">3.1 Field Mapping and Lithological Analysis</w:t>
      </w:r>
    </w:p>
    <w:p>
      <w:pPr>
        <w:pStyle w:val="FirstParagraph"/>
      </w:pPr>
      <w:r>
        <w:t xml:space="preserve">A significant portion of the internship was dedicated to fieldwork in the regions surrounding Canada Vancouver. The intern participated in detailed geological mapping exercises, identifying lithological units such as granitic intrusions, metamorphic belts, and sedimentary deposits typical of the Coast Plutonic Complex. This involved systematic logging of outcrops, measuring strike and dip orientations using Brunton compasses, and collecting rock samples for subsequent laboratory analysis. The rugged terrain required rigorous physical endurance and precise navigation skills. By documenting these features in real-time within GIS platforms, the intern contributed to updated geological maps that are now being used for regional planning in Canada Vancouver.</w:t>
      </w:r>
    </w:p>
    <w:bookmarkEnd w:id="22"/>
    <w:bookmarkStart w:id="23" w:name="X7d315b7345eb2153ea92bbce53c8a6742825391"/>
    <w:p>
      <w:pPr>
        <w:pStyle w:val="Heading3"/>
      </w:pPr>
      <w:r>
        <w:t xml:space="preserve">3.2 Geotechnical Assessment and Slope Stability</w:t>
      </w:r>
    </w:p>
    <w:p>
      <w:pPr>
        <w:pStyle w:val="FirstParagraph"/>
      </w:pPr>
      <w:r>
        <w:t xml:space="preserve">Given the high seismic activity and heavy precipitation patterns prevalent in Canada Vancouver, slope stability is a critical concern. The intern assisted senior geotechnical engineers in assessing landslide risks for residential and commercial developments. This involved reviewing historical geological data, analyzing pore water pressure measurements from inclinometers, and interpreting drone-derived topographic models. The internship provided valuable exposure to the application of limit equilibrium analysis methods to predict potential failure planes in the soil and rock masses typical of the Pacific Northwest.</w:t>
      </w:r>
    </w:p>
    <w:bookmarkEnd w:id="23"/>
    <w:bookmarkStart w:id="24" w:name="environmental-remediation-support"/>
    <w:p>
      <w:pPr>
        <w:pStyle w:val="Heading3"/>
      </w:pPr>
      <w:r>
        <w:t xml:space="preserve">3.3 Environmental Remediation Support</w:t>
      </w:r>
    </w:p>
    <w:p>
      <w:pPr>
        <w:pStyle w:val="FirstParagraph"/>
      </w:pPr>
      <w:r>
        <w:t xml:space="preserve">In line with Canada Vancouver's commitment to sustainability, a portion of the internship focused on environmental geology. The intern supported a team tasked with assessing historical industrial sites for potential contamination. Soil and groundwater sampling were conducted according to strict Canadian Council of Ministers of the Environment (CCME) guidelines. The intern learned how to interpret geochemical data to identify contaminants such as heavy metals or hydrocarbons, and assisted in drafting remediation plans that would ensure long-term ecological safety.</w:t>
      </w:r>
    </w:p>
    <w:bookmarkEnd w:id="24"/>
    <w:bookmarkEnd w:id="25"/>
    <w:bookmarkStart w:id="26" w:name="technical-skills-developed"/>
    <w:p>
      <w:pPr>
        <w:pStyle w:val="Heading2"/>
      </w:pPr>
      <w:r>
        <w:t xml:space="preserve">4. Technical Skills Developed</w:t>
      </w:r>
    </w:p>
    <w:p>
      <w:pPr>
        <w:pStyle w:val="FirstParagraph"/>
      </w:pPr>
      <w:r>
        <w:t xml:space="preserve">The internship significantly enhanced the intern's technical proficiency in several key areas:</w:t>
      </w:r>
    </w:p>
    <w:p>
      <w:pPr>
        <w:numPr>
          <w:ilvl w:val="0"/>
          <w:numId w:val="1002"/>
        </w:numPr>
        <w:pStyle w:val="Compact"/>
      </w:pPr>
      <w:r>
        <w:rPr>
          <w:bCs/>
          <w:b/>
        </w:rPr>
        <w:t xml:space="preserve">GIS and Remote Sensing:</w:t>
      </w:r>
      <w:r>
        <w:t xml:space="preserve"> </w:t>
      </w:r>
      <w:r>
        <w:t xml:space="preserve">Advanced usage of ArcGIS Pro for spatial data management, overlay analysis, and creating publication-quality maps specific to projects in Canada Vancouver.</w:t>
      </w:r>
    </w:p>
    <w:p>
      <w:pPr>
        <w:numPr>
          <w:ilvl w:val="0"/>
          <w:numId w:val="1002"/>
        </w:numPr>
        <w:pStyle w:val="Compact"/>
      </w:pPr>
      <w:r>
        <w:rPr>
          <w:bCs/>
          <w:b/>
        </w:rPr>
        <w:t xml:space="preserve">Data Interpretation:</w:t>
      </w:r>
      <w:r>
        <w:t xml:space="preserve"> </w:t>
      </w:r>
      <w:r>
        <w:t xml:space="preserve">Improved ability to interpret geophysical surveys (seismic reflection and resistivity) to infer subsurface structures without extensive drilling.</w:t>
      </w:r>
    </w:p>
    <w:p>
      <w:pPr>
        <w:numPr>
          <w:ilvl w:val="0"/>
          <w:numId w:val="1002"/>
        </w:numPr>
        <w:pStyle w:val="Compact"/>
      </w:pPr>
      <w:r>
        <w:rPr>
          <w:bCs/>
          <w:b/>
        </w:rPr>
        <w:t xml:space="preserve">Laboratory Analysis:</w:t>
      </w:r>
      <w:r>
        <w:t xml:space="preserve"> </w:t>
      </w:r>
      <w:r>
        <w:t xml:space="preserve">Familiarity with X-ray diffraction (XRD) and thin-section petrography for mineral identification.</w:t>
      </w:r>
    </w:p>
    <w:p>
      <w:pPr>
        <w:numPr>
          <w:ilvl w:val="0"/>
          <w:numId w:val="1002"/>
        </w:numPr>
        <w:pStyle w:val="Compact"/>
      </w:pPr>
      <w:r>
        <w:rPr>
          <w:bCs/>
          <w:b/>
        </w:rPr>
        <w:t xml:space="preserve">Regulatory Compliance:</w:t>
      </w:r>
      <w:r>
        <w:t xml:space="preserve"> </w:t>
      </w:r>
      <w:r>
        <w:t xml:space="preserve">Understanding of the legal frameworks governing land use and environmental protection in British Columbia, ensuring all geological work met provincial standards.</w:t>
      </w:r>
    </w:p>
    <w:bookmarkEnd w:id="26"/>
    <w:bookmarkStart w:id="27" w:name="challenges-encountered"/>
    <w:p>
      <w:pPr>
        <w:pStyle w:val="Heading2"/>
      </w:pPr>
      <w:r>
        <w:t xml:space="preserve">5. Challenges Encountered</w:t>
      </w:r>
    </w:p>
    <w:p>
      <w:pPr>
        <w:pStyle w:val="FirstParagraph"/>
      </w:pPr>
      <w:r>
        <w:t xml:space="preserve">The transition from academic theory to professional practice in Canada Vancouver presented several challenges. The unpredictable weather conditions often disrupted field schedules, requiring adaptability and rapid re-planning of daily objectives. Furthermore, integrating into the local professional culture required active listening and observation to understand the collaborative dynamics typical of Canadian workplaces. Dealing with complex geological formations that did not match textbook examples necessitated critical thinking and reliance on peer consultation. Despite these hurdles, the supportive mentorship provided by senior staff in Canada Vancouver ensured continuous learning and professional growth.</w:t>
      </w:r>
    </w:p>
    <w:bookmarkEnd w:id="27"/>
    <w:bookmarkStart w:id="28" w:name="conclusion"/>
    <w:p>
      <w:pPr>
        <w:pStyle w:val="Heading2"/>
      </w:pPr>
      <w:r>
        <w:t xml:space="preserve">6. Conclusion</w:t>
      </w:r>
    </w:p>
    <w:p>
      <w:pPr>
        <w:pStyle w:val="FirstParagraph"/>
      </w:pPr>
      <w:r>
        <w:t xml:space="preserve">In conclusion, this internship as a Geologist in Canada Vancouver has been an invaluable educational experience. It has not only solidified my technical competencies in field mapping, geotechnical analysis, and environmental assessment but also deepened my appreciation for the unique geological context of the Pacific Northwest. The practical insights gained regarding slope stability and resource management are directly applicable to future career endeavors. I am confident that the skills acquired during this internship position me well to contribute effectively as a professional Geologist in any major urban or industrial hub, with Canada Vancouver serving as an exemplary model of sustainable geological practice.</w:t>
      </w:r>
    </w:p>
    <w:bookmarkEnd w:id="28"/>
    <w:bookmarkStart w:id="29" w:name="acknowledgments"/>
    <w:p>
      <w:pPr>
        <w:pStyle w:val="Heading2"/>
      </w:pPr>
      <w:r>
        <w:t xml:space="preserve">7. Acknowledgments</w:t>
      </w:r>
    </w:p>
    <w:p>
      <w:pPr>
        <w:pStyle w:val="FirstParagraph"/>
      </w:pPr>
      <w:r>
        <w:t xml:space="preserve">I would like to express my deepest gratitude to the entire team at [Company Name] for their guidance and support throughout this internship. Special thanks are extended to my supervisor, [Supervisor Name], for their mentorship in navigating the complex geological landscape of Canada Vancouver. I also appreciate the academic support from [University Name], which provided the foundational knowledge necessary to succeed in this demanding field.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Geologist in Canada Vancouver</dc:title>
  <dc:creator/>
  <dc:language>en</dc:language>
  <cp:keywords/>
  <dcterms:created xsi:type="dcterms:W3CDTF">2026-07-29T02:49:46Z</dcterms:created>
  <dcterms:modified xsi:type="dcterms:W3CDTF">2026-07-29T02:49:46Z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