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bookmarkStart w:id="26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Detailed Assessment of Geologist Fieldwork and Laboratory Analysis in Italy Rome: A Comprehensive Review of Environmental Impact Assessment, Seismic Monitoring, and Geological Heritage Preservation.</w:t>
      </w:r>
    </w:p>
    <w:p>
      <w:pPr>
        <w:pStyle w:val="BodyText"/>
      </w:pPr>
      <w:r>
        <w:br/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field of geology is a cornerstone for understanding the Earth's physical structure, its history through rock strata and fossils, as well as the processes that shape our planet over time. This comprehensive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provides an extensive overview of my tenure as a practicing</w:t>
      </w:r>
      <w:r>
        <w:t xml:space="preserve"> </w:t>
      </w:r>
      <w:r>
        <w:rPr>
          <w:bCs/>
          <w:b/>
          <w:iCs/>
          <w:i/>
        </w:rPr>
        <w:t xml:space="preserve">Geologist</w:t>
      </w:r>
      <w:r>
        <w:t xml:space="preserve">, focusing on significant projects conducted across various sites in the vibrant city of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The report aims to highlight key learning experiences, technical skills acquired, and practical applications of geological principles within an urban environment rich in both historical significance and complex geotechnical challenges.</w:t>
      </w:r>
    </w:p>
    <w:bookmarkEnd w:id="20"/>
    <w:bookmarkStart w:id="21" w:name="ii.-objectives"/>
    <w:p>
      <w:pPr>
        <w:pStyle w:val="Heading2"/>
      </w:pPr>
      <w:r>
        <w:t xml:space="preserve">II. Objectives</w:t>
      </w:r>
    </w:p>
    <w:p>
      <w:pPr>
        <w:pStyle w:val="FirstParagraph"/>
      </w:pPr>
      <w:r>
        <w:t xml:space="preserve">The primary objectives of this internship program were multifaceted:</w:t>
      </w:r>
    </w:p>
    <w:p>
      <w:pPr>
        <w:pStyle w:val="BodyText"/>
      </w:pPr>
      <w:r>
        <w:t xml:space="preserve">To gain hands-on experience in field data collection methods, including stratigraphic logging, core sampling techniques, and remote sensing applications.</w:t>
      </w:r>
    </w:p>
    <w:p>
      <w:pPr>
        <w:pStyle w:val="BodyText"/>
      </w:pPr>
      <w:r>
        <w:t xml:space="preserve">To enhance understanding of the local geological framework specific to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, particularly its volcanic origins (e.g., Alban Hills region), alluvial deposits from the Tiber River basin, and associated seismic risks.</w:t>
      </w:r>
    </w:p>
    <w:p>
      <w:pPr>
        <w:pStyle w:val="BodyText"/>
      </w:pPr>
      <w:r>
        <w:t xml:space="preserve">To participate actively in environmental impact assessments (EIAs) for infrastructure development projects within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1"/>
    <w:bookmarkStart w:id="22" w:name="iii.-methodology-and-field-work"/>
    <w:p>
      <w:pPr>
        <w:pStyle w:val="Heading2"/>
      </w:pPr>
      <w:r>
        <w:t xml:space="preserve">III. Methodology and Field Work</w:t>
      </w:r>
    </w:p>
    <w:p>
      <w:pPr>
        <w:pStyle w:val="FirstParagraph"/>
      </w:pPr>
      <w:r>
        <w:t xml:space="preserve">A significant portion of the internship involved extensive fieldwork around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Key activities included:</w:t>
      </w:r>
    </w:p>
    <w:p>
      <w:pPr>
        <w:pStyle w:val="BodyText"/>
      </w:pPr>
      <w:r>
        <w:t xml:space="preserve">Lithological mapping of volcanic formations originating from Monte Cavo and other nearby volcanoes.</w:t>
      </w:r>
    </w:p>
    <w:p>
      <w:pPr>
        <w:pStyle w:val="BodyText"/>
      </w:pPr>
      <w:r>
        <w:t xml:space="preserve">Stratigraphic analysis to understand sedimentary layers deposited by the Tiber River over millennia, which significantly influence building foundations throughout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p>
      <w:pPr>
        <w:pStyle w:val="BodyText"/>
      </w:pPr>
      <w:r>
        <w:t xml:space="preserve">Geophysical surveys using ground-penetrating radar (GPR) and electrical resistivity tomography (ERT) to assess subsurface conditions for urban expansion projects.</w:t>
      </w:r>
    </w:p>
    <w:p>
      <w:pPr>
        <w:numPr>
          <w:ilvl w:val="0"/>
          <w:numId w:val="1001"/>
        </w:numPr>
        <w:pStyle w:val="Compact"/>
      </w:pPr>
      <w:r>
        <w:t xml:space="preserve">Maintaining accurate logs during geological mapping exercises, noting variations in rock types, structural features like faults or joints.</w:t>
      </w:r>
    </w:p>
    <w:bookmarkEnd w:id="22"/>
    <w:bookmarkStart w:id="23" w:name="iv.-laboratory-analysis"/>
    <w:p>
      <w:pPr>
        <w:pStyle w:val="Heading2"/>
      </w:pPr>
      <w:r>
        <w:t xml:space="preserve">IV. Laboratory Analysis</w:t>
      </w:r>
    </w:p>
    <w:p>
      <w:pPr>
        <w:pStyle w:val="FirstParagraph"/>
      </w:pPr>
      <w:r>
        <w:t xml:space="preserve">In addition to field observations, rigorous laboratory work was conducted on samples collected from various locations across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Techniques employed included:</w:t>
      </w:r>
    </w:p>
    <w:p>
      <w:pPr>
        <w:pStyle w:val="BodyText"/>
      </w:pPr>
      <w:r>
        <w:t xml:space="preserve">X-ray diffraction (XRD) analysis to determine mineral composition of volcanic rocks.</w:t>
      </w:r>
    </w:p>
    <w:p>
      <w:pPr>
        <w:pStyle w:val="BodyText"/>
      </w:pPr>
      <w:r>
        <w:t xml:space="preserve">Petrographic microscopy for thin section examination of igneous, metamorphic, and sedimentary rocks.</w:t>
      </w:r>
    </w:p>
    <w:p>
      <w:pPr>
        <w:pStyle w:val="BodyText"/>
      </w:pPr>
      <w:r>
        <w:t xml:space="preserve">Mechanical testing to evaluate shear strength parameters critical for slope stability analyses in hilly areas surrounding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3"/>
    <w:bookmarkStart w:id="24" w:name="v.-environmental-impact-assessment-eia"/>
    <w:p>
      <w:pPr>
        <w:pStyle w:val="Heading2"/>
      </w:pPr>
      <w:r>
        <w:t xml:space="preserve">V. Environmental Impact Assessment (EIA)</w:t>
      </w:r>
    </w:p>
    <w:p>
      <w:pPr>
        <w:pStyle w:val="FirstParagraph"/>
      </w:pPr>
      <w:r>
        <w:t xml:space="preserve">A crucial component of my role as a</w:t>
      </w:r>
      <w:r>
        <w:t xml:space="preserve"> </w:t>
      </w:r>
      <w:r>
        <w:rPr>
          <w:bCs/>
          <w:b/>
          <w:iCs/>
          <w:i/>
        </w:rPr>
        <w:t xml:space="preserve">Geologist</w:t>
      </w:r>
      <w:r>
        <w:t xml:space="preserve"> </w:t>
      </w:r>
      <w:r>
        <w:t xml:space="preserve">involved contributing to EIAs for several high-profile infrastructure projects 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These assessments aimed to ensure sustainable development practices while preserving the unique geological character of the city. Key tasks included:</w:t>
      </w:r>
    </w:p>
    <w:p>
      <w:pPr>
        <w:pStyle w:val="BodyText"/>
      </w:pPr>
      <w:r>
        <w:t xml:space="preserve">Evaluating potential impacts on groundwater resources due to excavation works.</w:t>
      </w:r>
    </w:p>
    <w:p>
      <w:pPr>
        <w:pStyle w:val="BodyText"/>
      </w:pPr>
      <w:r>
        <w:t xml:space="preserve">Assessing risks associated with soil erosion and landslides near historical monuments 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4"/>
    <w:bookmarkStart w:id="25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internship provided invaluable insights into the complexities of practicing as a geologist within one of Europe's most historically rich yet geologically dynamic cities, namely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Through diverse fieldwork experiences combined with advanced laboratory analyses, I developed robust competencies essential for addressing real-world challenges related to resource management, hazard mitigation and sustainable urban planning.</w:t>
      </w:r>
    </w:p>
    <w:p>
      <w:pPr>
        <w:pStyle w:val="BodyText"/>
      </w:pPr>
      <w:r>
        <w:t xml:space="preserve">In conclusion,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Geologist in Italy Rome</dc:title>
  <dc:creator/>
  <dc:language>en</dc:language>
  <cp:keywords/>
  <dcterms:created xsi:type="dcterms:W3CDTF">2026-09-26T14:21:38Z</dcterms:created>
  <dcterms:modified xsi:type="dcterms:W3CDTF">2026-09-26T14:21:38Z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